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6811" w14:textId="4D231E9C" w:rsidR="00780DBB" w:rsidRDefault="00AA5087" w:rsidP="00924034">
      <w:pPr>
        <w:jc w:val="center"/>
        <w:rPr>
          <w:rFonts w:ascii="Palatino" w:hAnsi="Palatino"/>
          <w:b/>
          <w:bCs/>
          <w:lang w:val="en-US"/>
        </w:rPr>
      </w:pPr>
      <w:r>
        <w:rPr>
          <w:rFonts w:ascii="Palatino" w:hAnsi="Palatino"/>
          <w:b/>
          <w:bCs/>
          <w:lang w:val="en-US"/>
        </w:rPr>
        <w:t>Final Report</w:t>
      </w:r>
      <w:r w:rsidR="00924034">
        <w:rPr>
          <w:rFonts w:ascii="Palatino" w:hAnsi="Palatino"/>
          <w:b/>
          <w:bCs/>
          <w:lang w:val="en-US"/>
        </w:rPr>
        <w:t xml:space="preserve"> </w:t>
      </w:r>
      <w:r w:rsidR="00924034" w:rsidRPr="00924034">
        <w:rPr>
          <w:rFonts w:ascii="Palatino" w:hAnsi="Palatino"/>
          <w:i/>
          <w:iCs/>
          <w:lang w:val="en-US"/>
        </w:rPr>
        <w:t xml:space="preserve">Henrik </w:t>
      </w:r>
      <w:r>
        <w:rPr>
          <w:rFonts w:ascii="Palatino" w:hAnsi="Palatino"/>
          <w:i/>
          <w:iCs/>
          <w:lang w:val="en-US"/>
        </w:rPr>
        <w:t>Pröpper</w:t>
      </w:r>
    </w:p>
    <w:p w14:paraId="0634AD25" w14:textId="660E788D" w:rsidR="00780DBB" w:rsidRPr="008E47A3" w:rsidRDefault="00780DBB" w:rsidP="00A26F0E">
      <w:pPr>
        <w:pBdr>
          <w:top w:val="single" w:sz="4" w:space="1" w:color="auto"/>
          <w:left w:val="single" w:sz="4" w:space="4" w:color="auto"/>
          <w:bottom w:val="single" w:sz="4" w:space="0" w:color="auto"/>
          <w:right w:val="single" w:sz="4" w:space="17" w:color="auto"/>
        </w:pBdr>
        <w:rPr>
          <w:rFonts w:ascii="Palatino" w:hAnsi="Palatino"/>
          <w:b/>
          <w:lang w:val="en-US"/>
        </w:rPr>
      </w:pPr>
      <w:r w:rsidRPr="008E47A3">
        <w:rPr>
          <w:rFonts w:ascii="Palatino" w:hAnsi="Palatino"/>
          <w:b/>
          <w:lang w:val="en-US"/>
        </w:rPr>
        <w:t xml:space="preserve">Dates of Internship                </w:t>
      </w:r>
      <w:r w:rsidRPr="008E47A3">
        <w:rPr>
          <w:rFonts w:ascii="Palatino" w:hAnsi="Palatino"/>
          <w:lang w:val="en-US"/>
        </w:rPr>
        <w:t>from: 0</w:t>
      </w:r>
      <w:r w:rsidR="008E47A3" w:rsidRPr="008E47A3">
        <w:rPr>
          <w:rFonts w:ascii="Palatino" w:hAnsi="Palatino"/>
          <w:lang w:val="en-US"/>
        </w:rPr>
        <w:t>1</w:t>
      </w:r>
      <w:r w:rsidRPr="008E47A3">
        <w:rPr>
          <w:rFonts w:ascii="Palatino" w:hAnsi="Palatino"/>
          <w:lang w:val="en-US"/>
        </w:rPr>
        <w:t>/0</w:t>
      </w:r>
      <w:r w:rsidR="008E47A3" w:rsidRPr="008E47A3">
        <w:rPr>
          <w:rFonts w:ascii="Palatino" w:hAnsi="Palatino"/>
          <w:lang w:val="en-US"/>
        </w:rPr>
        <w:t>3</w:t>
      </w:r>
      <w:r w:rsidRPr="008E47A3">
        <w:rPr>
          <w:rFonts w:ascii="Palatino" w:hAnsi="Palatino"/>
          <w:lang w:val="en-US"/>
        </w:rPr>
        <w:t>/20</w:t>
      </w:r>
      <w:r w:rsidR="008E47A3" w:rsidRPr="008E47A3">
        <w:rPr>
          <w:rFonts w:ascii="Palatino" w:hAnsi="Palatino"/>
          <w:lang w:val="en-US"/>
        </w:rPr>
        <w:t>22</w:t>
      </w:r>
      <w:r w:rsidRPr="008E47A3">
        <w:rPr>
          <w:rFonts w:ascii="Palatino" w:hAnsi="Palatino"/>
          <w:lang w:val="en-US"/>
        </w:rPr>
        <w:t xml:space="preserve"> </w:t>
      </w:r>
      <w:r w:rsidR="008E47A3" w:rsidRPr="008E47A3">
        <w:rPr>
          <w:rFonts w:ascii="Palatino" w:hAnsi="Palatino"/>
          <w:lang w:val="en-US"/>
        </w:rPr>
        <w:t xml:space="preserve">to present </w:t>
      </w:r>
    </w:p>
    <w:p w14:paraId="5194D03B" w14:textId="550559B3" w:rsidR="00665F0B" w:rsidRPr="008E47A3" w:rsidRDefault="00780DBB" w:rsidP="00A26F0E">
      <w:pPr>
        <w:pBdr>
          <w:top w:val="single" w:sz="4" w:space="1" w:color="auto"/>
          <w:left w:val="single" w:sz="4" w:space="4" w:color="auto"/>
          <w:bottom w:val="single" w:sz="4" w:space="0" w:color="auto"/>
          <w:right w:val="single" w:sz="4" w:space="17" w:color="auto"/>
        </w:pBdr>
        <w:rPr>
          <w:rFonts w:ascii="Palatino" w:hAnsi="Palatino"/>
          <w:lang w:val="en-US"/>
        </w:rPr>
      </w:pPr>
      <w:r w:rsidRPr="008E47A3">
        <w:rPr>
          <w:rFonts w:ascii="Palatino" w:hAnsi="Palatino"/>
          <w:b/>
          <w:lang w:val="en-US"/>
        </w:rPr>
        <w:t>Academic year</w:t>
      </w:r>
      <w:r w:rsidRPr="008E47A3">
        <w:rPr>
          <w:rFonts w:ascii="Palatino" w:hAnsi="Palatino"/>
          <w:b/>
          <w:lang w:val="en-US"/>
        </w:rPr>
        <w:tab/>
      </w:r>
      <w:r w:rsidRPr="008E47A3">
        <w:rPr>
          <w:rFonts w:ascii="Palatino" w:hAnsi="Palatino"/>
          <w:b/>
          <w:lang w:val="en-US"/>
        </w:rPr>
        <w:tab/>
      </w:r>
      <w:r w:rsidR="008E47A3">
        <w:rPr>
          <w:rFonts w:ascii="Palatino" w:hAnsi="Palatino"/>
          <w:b/>
          <w:lang w:val="en-US"/>
        </w:rPr>
        <w:t xml:space="preserve">    </w:t>
      </w:r>
      <w:r w:rsidRPr="008E47A3">
        <w:rPr>
          <w:rFonts w:ascii="Palatino" w:hAnsi="Palatino"/>
          <w:lang w:val="en-US"/>
        </w:rPr>
        <w:t>20</w:t>
      </w:r>
      <w:r w:rsidR="008E47A3" w:rsidRPr="008E47A3">
        <w:rPr>
          <w:rFonts w:ascii="Palatino" w:hAnsi="Palatino"/>
          <w:lang w:val="en-US"/>
        </w:rPr>
        <w:t>21</w:t>
      </w:r>
      <w:r w:rsidRPr="008E47A3">
        <w:rPr>
          <w:rFonts w:ascii="Palatino" w:hAnsi="Palatino"/>
          <w:lang w:val="en-US"/>
        </w:rPr>
        <w:t xml:space="preserve"> / 202</w:t>
      </w:r>
      <w:r w:rsidR="008E47A3" w:rsidRPr="008E47A3">
        <w:rPr>
          <w:rFonts w:ascii="Palatino" w:hAnsi="Palatino"/>
          <w:lang w:val="en-US"/>
        </w:rPr>
        <w:t>2</w:t>
      </w:r>
    </w:p>
    <w:p w14:paraId="7B9DC99A" w14:textId="0F3E59FA" w:rsidR="00780DBB" w:rsidRPr="008E47A3" w:rsidRDefault="00780DBB" w:rsidP="00A26F0E">
      <w:pPr>
        <w:pBdr>
          <w:top w:val="single" w:sz="4" w:space="1" w:color="auto"/>
          <w:left w:val="single" w:sz="4" w:space="4" w:color="auto"/>
          <w:bottom w:val="single" w:sz="4" w:space="0" w:color="auto"/>
          <w:right w:val="single" w:sz="4" w:space="17" w:color="auto"/>
        </w:pBdr>
        <w:rPr>
          <w:rFonts w:ascii="Palatino" w:hAnsi="Palatino"/>
          <w:b/>
          <w:lang w:val="en-US"/>
        </w:rPr>
      </w:pPr>
      <w:r w:rsidRPr="008E47A3">
        <w:rPr>
          <w:rFonts w:ascii="Palatino" w:hAnsi="Palatino"/>
          <w:b/>
          <w:lang w:val="en-US"/>
        </w:rPr>
        <w:t xml:space="preserve">Name of University </w:t>
      </w:r>
      <w:r w:rsidR="00814E54">
        <w:rPr>
          <w:rFonts w:ascii="Palatino" w:hAnsi="Palatino"/>
          <w:b/>
          <w:lang w:val="en-US"/>
        </w:rPr>
        <w:t xml:space="preserve">             </w:t>
      </w:r>
      <w:r w:rsidR="008E47A3">
        <w:rPr>
          <w:rFonts w:ascii="Palatino" w:hAnsi="Palatino"/>
          <w:b/>
          <w:lang w:val="en-US"/>
        </w:rPr>
        <w:t xml:space="preserve">  </w:t>
      </w:r>
      <w:r w:rsidR="008E47A3" w:rsidRPr="008E47A3">
        <w:rPr>
          <w:rFonts w:ascii="Palatino" w:hAnsi="Palatino"/>
          <w:bCs/>
          <w:lang w:val="en-US"/>
        </w:rPr>
        <w:t>Cambridge</w:t>
      </w:r>
      <w:r w:rsidRPr="008E47A3">
        <w:rPr>
          <w:rFonts w:ascii="Palatino" w:hAnsi="Palatino"/>
          <w:bCs/>
          <w:lang w:val="en-US"/>
        </w:rPr>
        <w:t xml:space="preserve"> University</w:t>
      </w:r>
    </w:p>
    <w:p w14:paraId="532BD29F" w14:textId="34B2C1EF" w:rsidR="00780DBB" w:rsidRDefault="00780DBB" w:rsidP="00A26F0E">
      <w:pPr>
        <w:pBdr>
          <w:top w:val="single" w:sz="4" w:space="1" w:color="auto"/>
          <w:left w:val="single" w:sz="4" w:space="4" w:color="auto"/>
          <w:bottom w:val="single" w:sz="4" w:space="0" w:color="auto"/>
          <w:right w:val="single" w:sz="4" w:space="17" w:color="auto"/>
        </w:pBdr>
        <w:rPr>
          <w:rFonts w:ascii="Palatino" w:hAnsi="Palatino"/>
          <w:bCs/>
          <w:lang w:val="en-US"/>
        </w:rPr>
      </w:pPr>
      <w:r w:rsidRPr="008E47A3">
        <w:rPr>
          <w:rFonts w:ascii="Palatino" w:hAnsi="Palatino"/>
          <w:b/>
          <w:lang w:val="en-US"/>
        </w:rPr>
        <w:t>City/tow</w:t>
      </w:r>
      <w:r w:rsidR="00665F0B">
        <w:rPr>
          <w:rFonts w:ascii="Palatino" w:hAnsi="Palatino"/>
          <w:b/>
          <w:lang w:val="en-US"/>
        </w:rPr>
        <w:t>n, country</w:t>
      </w:r>
      <w:r w:rsidRPr="008E47A3">
        <w:rPr>
          <w:rFonts w:ascii="Palatino" w:hAnsi="Palatino"/>
          <w:b/>
          <w:lang w:val="en-US"/>
        </w:rPr>
        <w:tab/>
      </w:r>
      <w:r w:rsidRPr="008E47A3">
        <w:rPr>
          <w:rFonts w:ascii="Palatino" w:hAnsi="Palatino"/>
          <w:b/>
          <w:lang w:val="en-US"/>
        </w:rPr>
        <w:tab/>
      </w:r>
      <w:r w:rsidR="008E47A3">
        <w:rPr>
          <w:rFonts w:ascii="Palatino" w:hAnsi="Palatino"/>
          <w:b/>
          <w:lang w:val="en-US"/>
        </w:rPr>
        <w:t xml:space="preserve">    </w:t>
      </w:r>
      <w:r w:rsidR="008E47A3" w:rsidRPr="008E47A3">
        <w:rPr>
          <w:rFonts w:ascii="Palatino" w:hAnsi="Palatino"/>
          <w:bCs/>
          <w:lang w:val="en-US"/>
        </w:rPr>
        <w:t>Cambridg</w:t>
      </w:r>
      <w:r w:rsidR="00665F0B">
        <w:rPr>
          <w:rFonts w:ascii="Palatino" w:hAnsi="Palatino"/>
          <w:bCs/>
          <w:lang w:val="en-US"/>
        </w:rPr>
        <w:t xml:space="preserve">e, </w:t>
      </w:r>
      <w:r w:rsidRPr="008E47A3">
        <w:rPr>
          <w:rFonts w:ascii="Palatino" w:hAnsi="Palatino"/>
          <w:bCs/>
          <w:lang w:val="en-US"/>
        </w:rPr>
        <w:t>U</w:t>
      </w:r>
      <w:r w:rsidR="008E47A3" w:rsidRPr="008E47A3">
        <w:rPr>
          <w:rFonts w:ascii="Palatino" w:hAnsi="Palatino"/>
          <w:bCs/>
          <w:lang w:val="en-US"/>
        </w:rPr>
        <w:t>K</w:t>
      </w:r>
    </w:p>
    <w:p w14:paraId="48C6BC46" w14:textId="39B1083B" w:rsidR="00665F0B" w:rsidRPr="001C4FF9" w:rsidRDefault="00665F0B" w:rsidP="00A26F0E">
      <w:pPr>
        <w:pBdr>
          <w:top w:val="single" w:sz="4" w:space="1" w:color="auto"/>
          <w:left w:val="single" w:sz="4" w:space="4" w:color="auto"/>
          <w:bottom w:val="single" w:sz="4" w:space="0" w:color="auto"/>
          <w:right w:val="single" w:sz="4" w:space="17" w:color="auto"/>
        </w:pBdr>
        <w:rPr>
          <w:rFonts w:ascii="Palatino" w:hAnsi="Palatino"/>
          <w:b/>
          <w:lang w:val="nl-NL"/>
        </w:rPr>
      </w:pPr>
      <w:r w:rsidRPr="00665F0B">
        <w:rPr>
          <w:rFonts w:ascii="Palatino" w:hAnsi="Palatino"/>
          <w:b/>
          <w:lang w:val="en-US"/>
        </w:rPr>
        <w:t>Supervisor</w:t>
      </w:r>
      <w:r>
        <w:rPr>
          <w:rFonts w:ascii="Palatino" w:hAnsi="Palatino"/>
          <w:b/>
          <w:lang w:val="en-US"/>
        </w:rPr>
        <w:tab/>
      </w:r>
      <w:r>
        <w:rPr>
          <w:rFonts w:ascii="Palatino" w:hAnsi="Palatino"/>
          <w:b/>
          <w:lang w:val="en-US"/>
        </w:rPr>
        <w:tab/>
      </w:r>
      <w:r>
        <w:rPr>
          <w:rFonts w:ascii="Palatino" w:hAnsi="Palatino"/>
          <w:b/>
          <w:lang w:val="en-US"/>
        </w:rPr>
        <w:tab/>
        <w:t xml:space="preserve">    </w:t>
      </w:r>
      <w:r w:rsidRPr="00665F0B">
        <w:rPr>
          <w:rFonts w:ascii="Palatino" w:hAnsi="Palatino"/>
          <w:bCs/>
          <w:lang w:val="en-US"/>
        </w:rPr>
        <w:t xml:space="preserve">Prof. dr. </w:t>
      </w:r>
      <w:r w:rsidRPr="001C4FF9">
        <w:rPr>
          <w:rFonts w:ascii="Palatino" w:hAnsi="Palatino"/>
          <w:bCs/>
          <w:lang w:val="nl-NL"/>
        </w:rPr>
        <w:t>Lee de-Wit</w:t>
      </w:r>
    </w:p>
    <w:p w14:paraId="533BF580" w14:textId="203F78AF" w:rsidR="00780DBB" w:rsidRPr="008E47A3" w:rsidRDefault="00780DBB" w:rsidP="00A26F0E">
      <w:pPr>
        <w:pBdr>
          <w:top w:val="single" w:sz="4" w:space="1" w:color="auto"/>
          <w:left w:val="single" w:sz="4" w:space="4" w:color="auto"/>
          <w:bottom w:val="single" w:sz="4" w:space="0" w:color="auto"/>
          <w:right w:val="single" w:sz="4" w:space="17" w:color="auto"/>
        </w:pBdr>
        <w:rPr>
          <w:rFonts w:ascii="Palatino" w:hAnsi="Palatino"/>
          <w:b/>
          <w:lang w:val="en-US"/>
        </w:rPr>
      </w:pPr>
      <w:r w:rsidRPr="001C4FF9">
        <w:rPr>
          <w:rFonts w:ascii="Palatino" w:hAnsi="Palatino"/>
          <w:b/>
          <w:lang w:val="nl-NL"/>
        </w:rPr>
        <w:t xml:space="preserve">Leiden study program    </w:t>
      </w:r>
      <w:r w:rsidRPr="001C4FF9">
        <w:rPr>
          <w:rFonts w:ascii="Palatino" w:hAnsi="Palatino"/>
          <w:b/>
          <w:lang w:val="nl-NL"/>
        </w:rPr>
        <w:tab/>
      </w:r>
      <w:r w:rsidR="008E47A3" w:rsidRPr="001C4FF9">
        <w:rPr>
          <w:rFonts w:ascii="Palatino" w:hAnsi="Palatino"/>
          <w:b/>
          <w:lang w:val="nl-NL"/>
        </w:rPr>
        <w:t xml:space="preserve">    </w:t>
      </w:r>
      <w:r w:rsidR="008E47A3" w:rsidRPr="001C4FF9">
        <w:rPr>
          <w:rFonts w:ascii="Palatino" w:hAnsi="Palatino"/>
          <w:bCs/>
          <w:lang w:val="nl-NL"/>
        </w:rPr>
        <w:t xml:space="preserve">Adv. </w:t>
      </w:r>
      <w:r w:rsidR="008E47A3" w:rsidRPr="008E47A3">
        <w:rPr>
          <w:rFonts w:ascii="Palatino" w:hAnsi="Palatino"/>
          <w:bCs/>
          <w:lang w:val="en-US"/>
        </w:rPr>
        <w:t xml:space="preserve">MSc </w:t>
      </w:r>
      <w:r w:rsidR="000A779E">
        <w:rPr>
          <w:rFonts w:ascii="Palatino" w:hAnsi="Palatino"/>
          <w:bCs/>
          <w:lang w:val="en-US"/>
        </w:rPr>
        <w:t xml:space="preserve">in </w:t>
      </w:r>
      <w:r w:rsidR="008E47A3" w:rsidRPr="008E47A3">
        <w:rPr>
          <w:rFonts w:ascii="Palatino" w:hAnsi="Palatino"/>
          <w:bCs/>
          <w:lang w:val="en-US"/>
        </w:rPr>
        <w:t>International Relations and Diplomacy</w:t>
      </w:r>
    </w:p>
    <w:p w14:paraId="3F5E9BEE" w14:textId="1EC5522D" w:rsidR="00780DBB" w:rsidRPr="008E47A3" w:rsidRDefault="00780DBB" w:rsidP="00A26F0E">
      <w:pPr>
        <w:pBdr>
          <w:top w:val="single" w:sz="4" w:space="1" w:color="auto"/>
          <w:left w:val="single" w:sz="4" w:space="4" w:color="auto"/>
          <w:bottom w:val="single" w:sz="4" w:space="0" w:color="auto"/>
          <w:right w:val="single" w:sz="4" w:space="17" w:color="auto"/>
        </w:pBdr>
        <w:rPr>
          <w:rFonts w:ascii="Palatino" w:hAnsi="Palatino"/>
          <w:b/>
          <w:lang w:val="en-US"/>
        </w:rPr>
      </w:pPr>
      <w:r w:rsidRPr="008E47A3">
        <w:rPr>
          <w:rFonts w:ascii="Palatino" w:hAnsi="Palatino"/>
          <w:b/>
          <w:lang w:val="en-US"/>
        </w:rPr>
        <w:t>Faculty</w:t>
      </w:r>
      <w:r w:rsidRPr="008E47A3">
        <w:rPr>
          <w:rFonts w:ascii="Palatino" w:hAnsi="Palatino"/>
          <w:b/>
          <w:lang w:val="en-US"/>
        </w:rPr>
        <w:tab/>
      </w:r>
      <w:r w:rsidR="008E47A3">
        <w:rPr>
          <w:rFonts w:ascii="Palatino" w:hAnsi="Palatino"/>
          <w:b/>
          <w:lang w:val="en-US"/>
        </w:rPr>
        <w:t xml:space="preserve">                            </w:t>
      </w:r>
      <w:r w:rsidR="007D0135">
        <w:rPr>
          <w:rFonts w:ascii="Palatino" w:hAnsi="Palatino"/>
          <w:bCs/>
          <w:lang w:val="en-US"/>
        </w:rPr>
        <w:t xml:space="preserve">Global Governance and Global Affairs </w:t>
      </w:r>
    </w:p>
    <w:p w14:paraId="3E12669D" w14:textId="24F8A670" w:rsidR="00780DBB" w:rsidRDefault="00780DBB" w:rsidP="00780DBB">
      <w:pPr>
        <w:rPr>
          <w:rFonts w:ascii="Palatino" w:hAnsi="Palatino"/>
          <w:b/>
          <w:bCs/>
          <w:lang w:val="en-US"/>
        </w:rPr>
      </w:pPr>
    </w:p>
    <w:p w14:paraId="7215D061" w14:textId="58044B56" w:rsidR="007D0135" w:rsidRDefault="007D0135" w:rsidP="00FF7469">
      <w:pPr>
        <w:rPr>
          <w:rFonts w:ascii="Palatino" w:hAnsi="Palatino"/>
          <w:b/>
          <w:bCs/>
          <w:lang w:val="en-US"/>
        </w:rPr>
      </w:pPr>
      <w:r>
        <w:rPr>
          <w:rFonts w:ascii="Palatino" w:hAnsi="Palatino"/>
          <w:b/>
          <w:bCs/>
          <w:lang w:val="en-US"/>
        </w:rPr>
        <w:t>Aims, relevance and results of the project</w:t>
      </w:r>
    </w:p>
    <w:p w14:paraId="37CAF9E9" w14:textId="118E9B50" w:rsidR="007D0135" w:rsidRDefault="007D0135" w:rsidP="00FF7469">
      <w:pPr>
        <w:rPr>
          <w:rFonts w:ascii="Palatino" w:hAnsi="Palatino"/>
          <w:b/>
          <w:bCs/>
          <w:lang w:val="en-US"/>
        </w:rPr>
      </w:pPr>
    </w:p>
    <w:p w14:paraId="7F00FB88" w14:textId="49E974AA" w:rsidR="007D0135" w:rsidRDefault="007D0135" w:rsidP="00FF7469">
      <w:pPr>
        <w:rPr>
          <w:rFonts w:ascii="Palatino" w:hAnsi="Palatino"/>
          <w:i/>
          <w:iCs/>
          <w:lang w:val="en-US"/>
        </w:rPr>
      </w:pPr>
      <w:r w:rsidRPr="007D0135">
        <w:rPr>
          <w:rFonts w:ascii="Palatino" w:hAnsi="Palatino"/>
          <w:i/>
          <w:iCs/>
          <w:lang w:val="en-US"/>
        </w:rPr>
        <w:t>The organization</w:t>
      </w:r>
    </w:p>
    <w:p w14:paraId="1C2D6F49" w14:textId="1612F413" w:rsidR="007D0135" w:rsidRDefault="007D0135" w:rsidP="000A779E">
      <w:pPr>
        <w:spacing w:line="276" w:lineRule="auto"/>
        <w:rPr>
          <w:rFonts w:ascii="Palatino" w:hAnsi="Palatino"/>
          <w:i/>
          <w:iCs/>
          <w:lang w:val="en-US"/>
        </w:rPr>
      </w:pPr>
    </w:p>
    <w:p w14:paraId="6717DDD2" w14:textId="27CC9BB4" w:rsidR="007E3FB7" w:rsidRDefault="007D0135" w:rsidP="000A779E">
      <w:pPr>
        <w:spacing w:line="276" w:lineRule="auto"/>
        <w:jc w:val="both"/>
        <w:rPr>
          <w:rFonts w:ascii="Palatino" w:hAnsi="Palatino"/>
          <w:lang w:val="en-US"/>
        </w:rPr>
      </w:pPr>
      <w:r>
        <w:rPr>
          <w:rFonts w:ascii="Palatino" w:hAnsi="Palatino"/>
          <w:lang w:val="en-US"/>
        </w:rPr>
        <w:t>The</w:t>
      </w:r>
      <w:r w:rsidR="001C4FF9">
        <w:rPr>
          <w:rFonts w:ascii="Palatino" w:hAnsi="Palatino"/>
          <w:lang w:val="en-US"/>
        </w:rPr>
        <w:t xml:space="preserve"> </w:t>
      </w:r>
      <w:r>
        <w:rPr>
          <w:rFonts w:ascii="Palatino" w:hAnsi="Palatino"/>
          <w:lang w:val="en-US"/>
        </w:rPr>
        <w:t>aim of t</w:t>
      </w:r>
      <w:r w:rsidRPr="007D0135">
        <w:rPr>
          <w:rFonts w:ascii="Palatino" w:hAnsi="Palatino"/>
          <w:lang w:val="en-US"/>
        </w:rPr>
        <w:t xml:space="preserve">he Political Psychology Lab at Cambridge </w:t>
      </w:r>
      <w:r w:rsidR="00665F0B">
        <w:rPr>
          <w:rFonts w:ascii="Palatino" w:hAnsi="Palatino"/>
          <w:lang w:val="en-US"/>
        </w:rPr>
        <w:t>is to apply psychological insight</w:t>
      </w:r>
      <w:r w:rsidR="00FF7469">
        <w:rPr>
          <w:rFonts w:ascii="Palatino" w:hAnsi="Palatino"/>
          <w:lang w:val="en-US"/>
        </w:rPr>
        <w:t>s</w:t>
      </w:r>
      <w:r w:rsidR="00665F0B">
        <w:rPr>
          <w:rFonts w:ascii="Palatino" w:hAnsi="Palatino"/>
          <w:lang w:val="en-US"/>
        </w:rPr>
        <w:t xml:space="preserve"> to (1) </w:t>
      </w:r>
      <w:r>
        <w:rPr>
          <w:rFonts w:ascii="Palatino" w:hAnsi="Palatino"/>
          <w:lang w:val="en-US"/>
        </w:rPr>
        <w:t xml:space="preserve">investigate </w:t>
      </w:r>
      <w:r w:rsidR="00A83FA1">
        <w:rPr>
          <w:rFonts w:ascii="Palatino" w:hAnsi="Palatino"/>
          <w:lang w:val="en-US"/>
        </w:rPr>
        <w:t>political decision-making in the real world</w:t>
      </w:r>
      <w:r w:rsidR="00665F0B">
        <w:rPr>
          <w:rFonts w:ascii="Palatino" w:hAnsi="Palatino"/>
          <w:lang w:val="en-US"/>
        </w:rPr>
        <w:t xml:space="preserve">, and (2) </w:t>
      </w:r>
      <w:r w:rsidR="00DB314F">
        <w:rPr>
          <w:rFonts w:ascii="Palatino" w:hAnsi="Palatino"/>
          <w:lang w:val="en-US"/>
        </w:rPr>
        <w:t>understand the cognitive mechanisms of voting</w:t>
      </w:r>
      <w:r w:rsidR="00665F0B">
        <w:rPr>
          <w:rFonts w:ascii="Palatino" w:hAnsi="Palatino"/>
          <w:lang w:val="en-US"/>
        </w:rPr>
        <w:t>,</w:t>
      </w:r>
      <w:r w:rsidR="00DB314F">
        <w:rPr>
          <w:rFonts w:ascii="Palatino" w:hAnsi="Palatino"/>
          <w:lang w:val="en-US"/>
        </w:rPr>
        <w:t xml:space="preserve"> </w:t>
      </w:r>
      <w:r w:rsidR="00665F0B">
        <w:rPr>
          <w:rFonts w:ascii="Palatino" w:hAnsi="Palatino"/>
          <w:lang w:val="en-US"/>
        </w:rPr>
        <w:t>thereby contribut</w:t>
      </w:r>
      <w:r w:rsidR="00DB314F">
        <w:rPr>
          <w:rFonts w:ascii="Palatino" w:hAnsi="Palatino"/>
          <w:lang w:val="en-US"/>
        </w:rPr>
        <w:t xml:space="preserve">ing to the improvement of democratic progress. Accordingly, the lab attempts to tackle the “challenges of today” through </w:t>
      </w:r>
      <w:r w:rsidR="000C5081">
        <w:rPr>
          <w:rFonts w:ascii="Palatino" w:hAnsi="Palatino"/>
          <w:lang w:val="en-US"/>
        </w:rPr>
        <w:t xml:space="preserve">the examination of human psychology, including personality traits (e.g., right wing authoritarianism), heuristics (e.g., “correctness of voting”), structural constraints (e.g., voting systems) and finally, </w:t>
      </w:r>
      <w:r w:rsidR="007E3FB7">
        <w:rPr>
          <w:rFonts w:ascii="Palatino" w:hAnsi="Palatino"/>
          <w:lang w:val="en-US"/>
        </w:rPr>
        <w:t>political- and cultural schemata.</w:t>
      </w:r>
    </w:p>
    <w:p w14:paraId="03AFB679" w14:textId="72A47570" w:rsidR="007E3FB7" w:rsidRDefault="007E3FB7" w:rsidP="000A779E">
      <w:pPr>
        <w:spacing w:line="276" w:lineRule="auto"/>
        <w:jc w:val="both"/>
        <w:rPr>
          <w:rFonts w:ascii="Palatino" w:hAnsi="Palatino"/>
          <w:lang w:val="en-US"/>
        </w:rPr>
      </w:pPr>
    </w:p>
    <w:p w14:paraId="1D57E431" w14:textId="65AF263D" w:rsidR="00DB314F" w:rsidRDefault="007E3FB7" w:rsidP="00FF7469">
      <w:pPr>
        <w:jc w:val="both"/>
        <w:rPr>
          <w:rFonts w:ascii="Palatino" w:hAnsi="Palatino"/>
          <w:i/>
          <w:iCs/>
          <w:lang w:val="en-US"/>
        </w:rPr>
      </w:pPr>
      <w:r w:rsidRPr="007E3FB7">
        <w:rPr>
          <w:rFonts w:ascii="Palatino" w:hAnsi="Palatino"/>
          <w:i/>
          <w:iCs/>
          <w:lang w:val="en-US"/>
        </w:rPr>
        <w:t>The project</w:t>
      </w:r>
      <w:r w:rsidR="00A836AB">
        <w:rPr>
          <w:rFonts w:ascii="Palatino" w:hAnsi="Palatino"/>
          <w:i/>
          <w:iCs/>
          <w:lang w:val="en-US"/>
        </w:rPr>
        <w:t>’s</w:t>
      </w:r>
      <w:r w:rsidRPr="007E3FB7">
        <w:rPr>
          <w:rFonts w:ascii="Palatino" w:hAnsi="Palatino"/>
          <w:i/>
          <w:iCs/>
          <w:lang w:val="en-US"/>
        </w:rPr>
        <w:t xml:space="preserve"> </w:t>
      </w:r>
      <w:r w:rsidR="00A836AB">
        <w:rPr>
          <w:rFonts w:ascii="Palatino" w:hAnsi="Palatino"/>
          <w:i/>
          <w:iCs/>
          <w:lang w:val="en-US"/>
        </w:rPr>
        <w:t>vision</w:t>
      </w:r>
    </w:p>
    <w:p w14:paraId="2D27CE19" w14:textId="52E7734C" w:rsidR="007E3FB7" w:rsidRDefault="007E3FB7" w:rsidP="000A779E">
      <w:pPr>
        <w:spacing w:line="276" w:lineRule="auto"/>
        <w:jc w:val="both"/>
        <w:rPr>
          <w:rFonts w:ascii="Palatino" w:hAnsi="Palatino"/>
          <w:i/>
          <w:iCs/>
          <w:lang w:val="en-US"/>
        </w:rPr>
      </w:pPr>
    </w:p>
    <w:p w14:paraId="57AFCF15" w14:textId="4CC587A9" w:rsidR="00A836AB" w:rsidRDefault="007E3FB7" w:rsidP="00A836AB">
      <w:pPr>
        <w:spacing w:line="276" w:lineRule="auto"/>
        <w:jc w:val="both"/>
        <w:rPr>
          <w:rFonts w:ascii="Palatino" w:hAnsi="Palatino"/>
          <w:lang w:val="en-US"/>
        </w:rPr>
      </w:pPr>
      <w:r w:rsidRPr="007E3FB7">
        <w:rPr>
          <w:rFonts w:ascii="Palatino" w:hAnsi="Palatino"/>
          <w:lang w:val="en-US"/>
        </w:rPr>
        <w:t>My project at Cambridge</w:t>
      </w:r>
      <w:r w:rsidR="00604D10">
        <w:rPr>
          <w:rFonts w:ascii="Palatino" w:hAnsi="Palatino"/>
          <w:lang w:val="en-US"/>
        </w:rPr>
        <w:t xml:space="preserve"> f</w:t>
      </w:r>
      <w:r w:rsidRPr="007E3FB7">
        <w:rPr>
          <w:rFonts w:ascii="Palatino" w:hAnsi="Palatino"/>
          <w:lang w:val="en-US"/>
        </w:rPr>
        <w:t>ocuse</w:t>
      </w:r>
      <w:r w:rsidR="004443C2">
        <w:rPr>
          <w:rFonts w:ascii="Palatino" w:hAnsi="Palatino"/>
          <w:lang w:val="en-US"/>
        </w:rPr>
        <w:t>s</w:t>
      </w:r>
      <w:r w:rsidRPr="007E3FB7">
        <w:rPr>
          <w:rFonts w:ascii="Palatino" w:hAnsi="Palatino"/>
          <w:lang w:val="en-US"/>
        </w:rPr>
        <w:t xml:space="preserve"> on the lat</w:t>
      </w:r>
      <w:r w:rsidR="005E31B1">
        <w:rPr>
          <w:rFonts w:ascii="Palatino" w:hAnsi="Palatino"/>
          <w:lang w:val="en-US"/>
        </w:rPr>
        <w:t>t</w:t>
      </w:r>
      <w:r w:rsidRPr="007E3FB7">
        <w:rPr>
          <w:rFonts w:ascii="Palatino" w:hAnsi="Palatino"/>
          <w:lang w:val="en-US"/>
        </w:rPr>
        <w:t>er.</w:t>
      </w:r>
      <w:r w:rsidR="004443C2">
        <w:rPr>
          <w:rFonts w:ascii="Palatino" w:hAnsi="Palatino"/>
          <w:lang w:val="en-US"/>
        </w:rPr>
        <w:t xml:space="preserve"> </w:t>
      </w:r>
      <w:r w:rsidR="00A836AB" w:rsidRPr="00A836AB">
        <w:rPr>
          <w:rFonts w:ascii="Palatino" w:hAnsi="Palatino"/>
          <w:lang w:val="en-US"/>
        </w:rPr>
        <w:t xml:space="preserve">Guiding by the central question </w:t>
      </w:r>
      <w:r w:rsidR="00A836AB" w:rsidRPr="00A836AB">
        <w:rPr>
          <w:rFonts w:ascii="Palatino" w:hAnsi="Palatino"/>
          <w:i/>
          <w:iCs/>
          <w:lang w:val="en-US"/>
        </w:rPr>
        <w:t>“how can</w:t>
      </w:r>
      <w:r w:rsidR="00FF7469">
        <w:rPr>
          <w:rFonts w:ascii="Palatino" w:hAnsi="Palatino"/>
          <w:i/>
          <w:iCs/>
          <w:lang w:val="en-US"/>
        </w:rPr>
        <w:t xml:space="preserve"> we</w:t>
      </w:r>
      <w:r w:rsidR="00A836AB" w:rsidRPr="00A836AB">
        <w:rPr>
          <w:rFonts w:ascii="Palatino" w:hAnsi="Palatino"/>
          <w:i/>
          <w:iCs/>
          <w:lang w:val="en-US"/>
        </w:rPr>
        <w:t xml:space="preserve"> encourage billions of people to embrace compromise, to be tolerant, and to prioritize the “we” over the “me”?”,</w:t>
      </w:r>
      <w:r w:rsidR="00A836AB" w:rsidRPr="00A836AB">
        <w:rPr>
          <w:rFonts w:ascii="Palatino" w:hAnsi="Palatino"/>
          <w:lang w:val="en-US"/>
        </w:rPr>
        <w:t xml:space="preserve"> I </w:t>
      </w:r>
      <w:r w:rsidR="00A836AB">
        <w:rPr>
          <w:rFonts w:ascii="Palatino" w:hAnsi="Palatino"/>
          <w:lang w:val="en-US"/>
        </w:rPr>
        <w:t xml:space="preserve">explored </w:t>
      </w:r>
      <w:r w:rsidR="00ED5664">
        <w:rPr>
          <w:rFonts w:ascii="Palatino" w:hAnsi="Palatino"/>
          <w:lang w:val="en-US"/>
        </w:rPr>
        <w:t xml:space="preserve">if </w:t>
      </w:r>
      <w:r w:rsidR="00A836AB">
        <w:rPr>
          <w:rFonts w:ascii="Palatino" w:hAnsi="Palatino"/>
          <w:lang w:val="en-US"/>
        </w:rPr>
        <w:t xml:space="preserve">the promotion of a hopeful view of humankind could be channeled towards more pro-social behavior in complex social dilemmas such as climate change, dehumanization, and political polarization. </w:t>
      </w:r>
    </w:p>
    <w:p w14:paraId="667F6D6F" w14:textId="3083260D" w:rsidR="00A836AB" w:rsidRDefault="00ED5664" w:rsidP="00A836AB">
      <w:pPr>
        <w:spacing w:line="276" w:lineRule="auto"/>
        <w:jc w:val="both"/>
        <w:rPr>
          <w:rFonts w:ascii="Palatino" w:hAnsi="Palatino"/>
          <w:lang w:val="en-US"/>
        </w:rPr>
      </w:pPr>
      <w:r>
        <w:rPr>
          <w:rFonts w:ascii="Palatino" w:hAnsi="Palatino"/>
          <w:noProof/>
          <w:lang w:val="en-US"/>
        </w:rPr>
        <w:drawing>
          <wp:anchor distT="0" distB="0" distL="114300" distR="114300" simplePos="0" relativeHeight="251660288" behindDoc="0" locked="0" layoutInCell="1" allowOverlap="1" wp14:anchorId="2C9BDBD9" wp14:editId="0F5F4E16">
            <wp:simplePos x="0" y="0"/>
            <wp:positionH relativeFrom="margin">
              <wp:posOffset>2396970</wp:posOffset>
            </wp:positionH>
            <wp:positionV relativeFrom="margin">
              <wp:posOffset>5485471</wp:posOffset>
            </wp:positionV>
            <wp:extent cx="3493770" cy="2620010"/>
            <wp:effectExtent l="0" t="0" r="0" b="0"/>
            <wp:wrapSquare wrapText="bothSides"/>
            <wp:docPr id="3" name="Picture 3" descr="A picture containing grass,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sky, outdoor,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3770" cy="2620010"/>
                    </a:xfrm>
                    <a:prstGeom prst="rect">
                      <a:avLst/>
                    </a:prstGeom>
                  </pic:spPr>
                </pic:pic>
              </a:graphicData>
            </a:graphic>
            <wp14:sizeRelH relativeFrom="margin">
              <wp14:pctWidth>0</wp14:pctWidth>
            </wp14:sizeRelH>
            <wp14:sizeRelV relativeFrom="margin">
              <wp14:pctHeight>0</wp14:pctHeight>
            </wp14:sizeRelV>
          </wp:anchor>
        </w:drawing>
      </w:r>
    </w:p>
    <w:p w14:paraId="3094A6D5" w14:textId="0D3BDD3D" w:rsidR="0023474D" w:rsidRDefault="00814E54" w:rsidP="00E70879">
      <w:pPr>
        <w:spacing w:line="276" w:lineRule="auto"/>
        <w:jc w:val="both"/>
        <w:rPr>
          <w:rFonts w:ascii="Palatino" w:hAnsi="Palatino" w:cs="Times New Roman"/>
          <w:lang w:val="en-US"/>
        </w:rPr>
      </w:pPr>
      <w:r>
        <w:rPr>
          <w:rFonts w:ascii="Palatino" w:hAnsi="Palatino" w:cs="Times New Roman"/>
          <w:lang w:val="en-US"/>
        </w:rPr>
        <w:t>Over the last few months, I have often used international climate change mitigation to explain th</w:t>
      </w:r>
      <w:r w:rsidR="00ED5664">
        <w:rPr>
          <w:rFonts w:ascii="Palatino" w:hAnsi="Palatino" w:cs="Times New Roman"/>
          <w:lang w:val="en-US"/>
        </w:rPr>
        <w:t xml:space="preserve">e project. </w:t>
      </w:r>
      <w:r>
        <w:rPr>
          <w:rFonts w:ascii="Palatino" w:hAnsi="Palatino" w:cs="Times New Roman"/>
          <w:lang w:val="en-US"/>
        </w:rPr>
        <w:t>Suppose that you would have to explain what is necessary for international cooperation to occur. Some might argue that we need a technological solution, others would direct their attention to authority figures, popular support</w:t>
      </w:r>
      <w:r w:rsidR="00D334A1">
        <w:rPr>
          <w:rFonts w:ascii="Palatino" w:hAnsi="Palatino" w:cs="Times New Roman"/>
          <w:lang w:val="en-US"/>
        </w:rPr>
        <w:t xml:space="preserve">, </w:t>
      </w:r>
      <w:r>
        <w:rPr>
          <w:rFonts w:ascii="Palatino" w:hAnsi="Palatino" w:cs="Times New Roman"/>
          <w:lang w:val="en-US"/>
        </w:rPr>
        <w:t xml:space="preserve">or even </w:t>
      </w:r>
      <w:r w:rsidR="00D334A1">
        <w:rPr>
          <w:rFonts w:ascii="Palatino" w:hAnsi="Palatino" w:cs="Times New Roman"/>
          <w:lang w:val="en-US"/>
        </w:rPr>
        <w:t xml:space="preserve">global </w:t>
      </w:r>
      <w:r>
        <w:rPr>
          <w:rFonts w:ascii="Palatino" w:hAnsi="Palatino" w:cs="Times New Roman"/>
          <w:lang w:val="en-US"/>
        </w:rPr>
        <w:t xml:space="preserve">sanctions. However, we </w:t>
      </w:r>
      <w:r w:rsidR="0023474D">
        <w:rPr>
          <w:rFonts w:ascii="Palatino" w:hAnsi="Palatino" w:cs="Times New Roman"/>
          <w:lang w:val="en-US"/>
        </w:rPr>
        <w:t xml:space="preserve">often forget </w:t>
      </w:r>
      <w:r w:rsidR="00255E45">
        <w:rPr>
          <w:rFonts w:ascii="Palatino" w:hAnsi="Palatino" w:cs="Times New Roman"/>
          <w:lang w:val="en-US"/>
        </w:rPr>
        <w:t>the importance of</w:t>
      </w:r>
      <w:r w:rsidR="0023474D">
        <w:rPr>
          <w:rFonts w:ascii="Palatino" w:hAnsi="Palatino" w:cs="Times New Roman"/>
          <w:lang w:val="en-US"/>
        </w:rPr>
        <w:t xml:space="preserve"> </w:t>
      </w:r>
      <w:r w:rsidR="00255E45">
        <w:rPr>
          <w:rFonts w:ascii="Palatino" w:hAnsi="Palatino" w:cs="Times New Roman"/>
          <w:lang w:val="en-US"/>
        </w:rPr>
        <w:t xml:space="preserve">the </w:t>
      </w:r>
      <w:r w:rsidR="0023474D">
        <w:rPr>
          <w:rFonts w:ascii="Palatino" w:hAnsi="Palatino" w:cs="Times New Roman"/>
          <w:lang w:val="en-US"/>
        </w:rPr>
        <w:t xml:space="preserve">“cognitive” step which must be established </w:t>
      </w:r>
      <w:r w:rsidR="00A836AB" w:rsidRPr="0023474D">
        <w:rPr>
          <w:rFonts w:ascii="Palatino" w:hAnsi="Palatino" w:cs="Times New Roman"/>
          <w:i/>
          <w:iCs/>
          <w:lang w:val="en-US"/>
        </w:rPr>
        <w:t xml:space="preserve">before </w:t>
      </w:r>
      <w:r w:rsidR="00A836AB" w:rsidRPr="00E70879">
        <w:rPr>
          <w:rFonts w:ascii="Palatino" w:hAnsi="Palatino" w:cs="Times New Roman"/>
          <w:lang w:val="en-US"/>
        </w:rPr>
        <w:t xml:space="preserve">international cooperation can </w:t>
      </w:r>
      <w:r w:rsidR="00ED5664">
        <w:rPr>
          <w:rFonts w:ascii="Palatino" w:hAnsi="Palatino" w:cs="Times New Roman"/>
          <w:lang w:val="en-US"/>
        </w:rPr>
        <w:t xml:space="preserve">actually happen. </w:t>
      </w:r>
      <w:r w:rsidR="0023474D">
        <w:rPr>
          <w:rFonts w:ascii="Palatino" w:hAnsi="Palatino" w:cs="Times New Roman"/>
          <w:lang w:val="en-US"/>
        </w:rPr>
        <w:t xml:space="preserve">Indeed, </w:t>
      </w:r>
      <w:r w:rsidR="00A836AB" w:rsidRPr="00E70879">
        <w:rPr>
          <w:rFonts w:ascii="Palatino" w:hAnsi="Palatino" w:cs="Times New Roman"/>
          <w:lang w:val="en-US"/>
        </w:rPr>
        <w:t xml:space="preserve">one must first believe that </w:t>
      </w:r>
      <w:r w:rsidR="0023474D">
        <w:rPr>
          <w:rFonts w:ascii="Palatino" w:hAnsi="Palatino" w:cs="Times New Roman"/>
          <w:lang w:val="en-US"/>
        </w:rPr>
        <w:t xml:space="preserve">sustainable global </w:t>
      </w:r>
      <w:r w:rsidR="00A836AB" w:rsidRPr="00E70879">
        <w:rPr>
          <w:rFonts w:ascii="Palatino" w:hAnsi="Palatino" w:cs="Times New Roman"/>
          <w:lang w:val="en-US"/>
        </w:rPr>
        <w:t xml:space="preserve">cooperation is possible. </w:t>
      </w:r>
    </w:p>
    <w:p w14:paraId="5CB5BEB2" w14:textId="32D4DA77" w:rsidR="0023474D" w:rsidRDefault="0023474D" w:rsidP="00E70879">
      <w:pPr>
        <w:spacing w:line="276" w:lineRule="auto"/>
        <w:jc w:val="both"/>
        <w:rPr>
          <w:rFonts w:ascii="Palatino" w:hAnsi="Palatino" w:cs="Times New Roman"/>
          <w:lang w:val="en-US"/>
        </w:rPr>
      </w:pPr>
    </w:p>
    <w:p w14:paraId="17034E54" w14:textId="6DEC3E8D" w:rsidR="00A836AB" w:rsidRDefault="0023474D" w:rsidP="000A779E">
      <w:pPr>
        <w:spacing w:line="276" w:lineRule="auto"/>
        <w:jc w:val="both"/>
        <w:rPr>
          <w:rFonts w:ascii="Palatino" w:hAnsi="Palatino" w:cs="Times New Roman"/>
          <w:i/>
          <w:iCs/>
          <w:lang w:val="en-US"/>
        </w:rPr>
      </w:pPr>
      <w:r>
        <w:rPr>
          <w:rFonts w:ascii="Palatino" w:hAnsi="Palatino" w:cs="Times New Roman"/>
          <w:i/>
          <w:iCs/>
          <w:lang w:val="en-US"/>
        </w:rPr>
        <w:lastRenderedPageBreak/>
        <w:t>Project a</w:t>
      </w:r>
      <w:r w:rsidRPr="0023474D">
        <w:rPr>
          <w:rFonts w:ascii="Palatino" w:hAnsi="Palatino" w:cs="Times New Roman"/>
          <w:i/>
          <w:iCs/>
          <w:lang w:val="en-US"/>
        </w:rPr>
        <w:t>ctivities</w:t>
      </w:r>
    </w:p>
    <w:p w14:paraId="49757BC9" w14:textId="22CFBE05" w:rsidR="00297D4E" w:rsidRDefault="00297D4E" w:rsidP="000A779E">
      <w:pPr>
        <w:spacing w:line="276" w:lineRule="auto"/>
        <w:jc w:val="both"/>
        <w:rPr>
          <w:rFonts w:ascii="Palatino" w:hAnsi="Palatino" w:cs="Times New Roman"/>
          <w:i/>
          <w:iCs/>
          <w:lang w:val="en-US"/>
        </w:rPr>
      </w:pPr>
    </w:p>
    <w:p w14:paraId="0A16640B" w14:textId="16B9989D" w:rsidR="00297D4E" w:rsidRDefault="00ED5664" w:rsidP="000A779E">
      <w:pPr>
        <w:spacing w:line="276" w:lineRule="auto"/>
        <w:jc w:val="both"/>
        <w:rPr>
          <w:rFonts w:ascii="Palatino" w:hAnsi="Palatino" w:cs="Times New Roman"/>
          <w:lang w:val="en-US"/>
        </w:rPr>
      </w:pPr>
      <w:r>
        <w:rPr>
          <w:rFonts w:ascii="Palatino" w:hAnsi="Palatino" w:cs="Times New Roman"/>
          <w:noProof/>
          <w:lang w:val="en-US"/>
        </w:rPr>
        <w:drawing>
          <wp:anchor distT="0" distB="0" distL="114300" distR="114300" simplePos="0" relativeHeight="251658240" behindDoc="0" locked="0" layoutInCell="1" allowOverlap="1" wp14:anchorId="3E1A3DC6" wp14:editId="56711864">
            <wp:simplePos x="0" y="0"/>
            <wp:positionH relativeFrom="margin">
              <wp:posOffset>-202302</wp:posOffset>
            </wp:positionH>
            <wp:positionV relativeFrom="margin">
              <wp:posOffset>790575</wp:posOffset>
            </wp:positionV>
            <wp:extent cx="2926715" cy="3902710"/>
            <wp:effectExtent l="0" t="0" r="0" b="0"/>
            <wp:wrapSquare wrapText="bothSides"/>
            <wp:docPr id="1" name="Picture 1" descr="A picture containing outdoor, building, tall,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uilding, tall, st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715" cy="3902710"/>
                    </a:xfrm>
                    <a:prstGeom prst="rect">
                      <a:avLst/>
                    </a:prstGeom>
                  </pic:spPr>
                </pic:pic>
              </a:graphicData>
            </a:graphic>
            <wp14:sizeRelH relativeFrom="margin">
              <wp14:pctWidth>0</wp14:pctWidth>
            </wp14:sizeRelH>
            <wp14:sizeRelV relativeFrom="margin">
              <wp14:pctHeight>0</wp14:pctHeight>
            </wp14:sizeRelV>
          </wp:anchor>
        </w:drawing>
      </w:r>
      <w:r w:rsidR="00297D4E" w:rsidRPr="00297D4E">
        <w:rPr>
          <w:rFonts w:ascii="Palatino" w:hAnsi="Palatino" w:cs="Times New Roman"/>
          <w:lang w:val="en-US"/>
        </w:rPr>
        <w:t xml:space="preserve">Based on </w:t>
      </w:r>
      <w:r w:rsidR="00297D4E">
        <w:rPr>
          <w:rFonts w:ascii="Palatino" w:hAnsi="Palatino" w:cs="Times New Roman"/>
          <w:lang w:val="en-US"/>
        </w:rPr>
        <w:t>this vision above, one could expect that the primary activity</w:t>
      </w:r>
      <w:r w:rsidR="00D334A1">
        <w:rPr>
          <w:rFonts w:ascii="Palatino" w:hAnsi="Palatino" w:cs="Times New Roman"/>
          <w:lang w:val="en-US"/>
        </w:rPr>
        <w:t xml:space="preserve"> of this project</w:t>
      </w:r>
      <w:r w:rsidR="00297D4E">
        <w:rPr>
          <w:rFonts w:ascii="Palatino" w:hAnsi="Palatino" w:cs="Times New Roman"/>
          <w:lang w:val="en-US"/>
        </w:rPr>
        <w:t xml:space="preserve"> would </w:t>
      </w:r>
      <w:r w:rsidR="00821478">
        <w:rPr>
          <w:rFonts w:ascii="Palatino" w:hAnsi="Palatino" w:cs="Times New Roman"/>
          <w:lang w:val="en-US"/>
        </w:rPr>
        <w:t xml:space="preserve">have </w:t>
      </w:r>
      <w:r w:rsidR="00297D4E">
        <w:rPr>
          <w:rFonts w:ascii="Palatino" w:hAnsi="Palatino" w:cs="Times New Roman"/>
          <w:lang w:val="en-US"/>
        </w:rPr>
        <w:t>be</w:t>
      </w:r>
      <w:r w:rsidR="00821478">
        <w:rPr>
          <w:rFonts w:ascii="Palatino" w:hAnsi="Palatino" w:cs="Times New Roman"/>
          <w:lang w:val="en-US"/>
        </w:rPr>
        <w:t>en</w:t>
      </w:r>
      <w:r w:rsidR="00297D4E">
        <w:rPr>
          <w:rFonts w:ascii="Palatino" w:hAnsi="Palatino" w:cs="Times New Roman"/>
          <w:lang w:val="en-US"/>
        </w:rPr>
        <w:t xml:space="preserve"> </w:t>
      </w:r>
      <w:r w:rsidR="00821478">
        <w:rPr>
          <w:rFonts w:ascii="Palatino" w:hAnsi="Palatino" w:cs="Times New Roman"/>
          <w:lang w:val="en-US"/>
        </w:rPr>
        <w:t xml:space="preserve">to </w:t>
      </w:r>
      <w:r w:rsidR="00297D4E">
        <w:rPr>
          <w:rFonts w:ascii="Palatino" w:hAnsi="Palatino" w:cs="Times New Roman"/>
          <w:lang w:val="en-US"/>
        </w:rPr>
        <w:t>devise an intervention to target people’s assumptions about human nature</w:t>
      </w:r>
      <w:r>
        <w:rPr>
          <w:rFonts w:ascii="Palatino" w:hAnsi="Palatino" w:cs="Times New Roman"/>
          <w:lang w:val="en-US"/>
        </w:rPr>
        <w:t xml:space="preserve"> </w:t>
      </w:r>
      <w:r w:rsidR="00297D4E">
        <w:rPr>
          <w:rFonts w:ascii="Palatino" w:hAnsi="Palatino" w:cs="Times New Roman"/>
          <w:lang w:val="en-US"/>
        </w:rPr>
        <w:t xml:space="preserve">and then to measure to what extent this leads to more pro-social behavior. </w:t>
      </w:r>
      <w:r w:rsidR="00821478">
        <w:rPr>
          <w:rFonts w:ascii="Palatino" w:hAnsi="Palatino" w:cs="Times New Roman"/>
          <w:lang w:val="en-US"/>
        </w:rPr>
        <w:t xml:space="preserve">The reader would be right in the expectation that a careful study of possible interventions is of vital importance, and as of today, this question is one of the central themes of my proposed PhD thesis at Science Po and Cambridge. </w:t>
      </w:r>
    </w:p>
    <w:p w14:paraId="240D62EA" w14:textId="0F3F96B8" w:rsidR="00821478" w:rsidRDefault="00821478" w:rsidP="000A779E">
      <w:pPr>
        <w:spacing w:line="276" w:lineRule="auto"/>
        <w:jc w:val="both"/>
        <w:rPr>
          <w:rFonts w:ascii="Palatino" w:hAnsi="Palatino" w:cs="Times New Roman"/>
          <w:lang w:val="en-US"/>
        </w:rPr>
      </w:pPr>
    </w:p>
    <w:p w14:paraId="362CF005" w14:textId="770D2A2A" w:rsidR="00BB024D" w:rsidRDefault="00821478" w:rsidP="000A779E">
      <w:pPr>
        <w:spacing w:line="276" w:lineRule="auto"/>
        <w:jc w:val="both"/>
        <w:rPr>
          <w:rFonts w:ascii="Palatino" w:hAnsi="Palatino" w:cs="Times New Roman"/>
          <w:lang w:val="en-US"/>
        </w:rPr>
      </w:pPr>
      <w:r>
        <w:rPr>
          <w:rFonts w:ascii="Palatino" w:hAnsi="Palatino" w:cs="Times New Roman"/>
          <w:lang w:val="en-US"/>
        </w:rPr>
        <w:t>However, we are not just looking at a solution to a problem</w:t>
      </w:r>
      <w:r w:rsidR="00255E45">
        <w:rPr>
          <w:rFonts w:ascii="Palatino" w:hAnsi="Palatino" w:cs="Times New Roman"/>
          <w:lang w:val="en-US"/>
        </w:rPr>
        <w:t>. W</w:t>
      </w:r>
      <w:r>
        <w:rPr>
          <w:rFonts w:ascii="Palatino" w:hAnsi="Palatino" w:cs="Times New Roman"/>
          <w:lang w:val="en-US"/>
        </w:rPr>
        <w:t>e do not yet know what the actual problem is. To put it differently, before one can devise an intervention that can target the cognitive mechanism</w:t>
      </w:r>
      <w:r w:rsidR="00255E45">
        <w:rPr>
          <w:rFonts w:ascii="Palatino" w:hAnsi="Palatino" w:cs="Times New Roman"/>
          <w:lang w:val="en-US"/>
        </w:rPr>
        <w:t>s</w:t>
      </w:r>
      <w:r>
        <w:rPr>
          <w:rFonts w:ascii="Palatino" w:hAnsi="Palatino" w:cs="Times New Roman"/>
          <w:lang w:val="en-US"/>
        </w:rPr>
        <w:t xml:space="preserve"> that links people’s perception of human nature to </w:t>
      </w:r>
      <w:r w:rsidR="00BB024D">
        <w:rPr>
          <w:rFonts w:ascii="Palatino" w:hAnsi="Palatino" w:cs="Times New Roman"/>
          <w:lang w:val="en-US"/>
        </w:rPr>
        <w:t>cynicism (or hope) in international</w:t>
      </w:r>
      <w:r w:rsidR="00ED5664">
        <w:rPr>
          <w:rFonts w:ascii="Palatino" w:hAnsi="Palatino" w:cs="Times New Roman"/>
          <w:lang w:val="en-US"/>
        </w:rPr>
        <w:t xml:space="preserve"> </w:t>
      </w:r>
      <w:r w:rsidR="00BB024D">
        <w:rPr>
          <w:rFonts w:ascii="Palatino" w:hAnsi="Palatino" w:cs="Times New Roman"/>
          <w:lang w:val="en-US"/>
        </w:rPr>
        <w:t>politics, one must fir</w:t>
      </w:r>
      <w:r w:rsidR="00255E45">
        <w:rPr>
          <w:rFonts w:ascii="Palatino" w:hAnsi="Palatino" w:cs="Times New Roman"/>
          <w:lang w:val="en-US"/>
        </w:rPr>
        <w:t>s</w:t>
      </w:r>
      <w:r w:rsidR="00BB024D">
        <w:rPr>
          <w:rFonts w:ascii="Palatino" w:hAnsi="Palatino" w:cs="Times New Roman"/>
          <w:lang w:val="en-US"/>
        </w:rPr>
        <w:t xml:space="preserve">t understand what people actually believe. </w:t>
      </w:r>
    </w:p>
    <w:p w14:paraId="38791865" w14:textId="7CB9E3E6" w:rsidR="00BB024D" w:rsidRDefault="00BB024D" w:rsidP="000A779E">
      <w:pPr>
        <w:spacing w:line="276" w:lineRule="auto"/>
        <w:jc w:val="both"/>
        <w:rPr>
          <w:rFonts w:ascii="Palatino" w:hAnsi="Palatino" w:cs="Times New Roman"/>
          <w:lang w:val="en-US"/>
        </w:rPr>
      </w:pPr>
    </w:p>
    <w:p w14:paraId="06F18C4D" w14:textId="46A44A95" w:rsidR="00B00C13" w:rsidRPr="00D334A1" w:rsidRDefault="00D334A1" w:rsidP="00B00C13">
      <w:pPr>
        <w:spacing w:line="276" w:lineRule="auto"/>
        <w:jc w:val="both"/>
        <w:rPr>
          <w:rFonts w:ascii="Palatino" w:hAnsi="Palatino" w:cs="Times New Roman"/>
          <w:i/>
          <w:iCs/>
          <w:lang w:val="en-US"/>
        </w:rPr>
      </w:pPr>
      <w:r w:rsidRPr="00D334A1">
        <w:rPr>
          <w:rFonts w:ascii="Palatino" w:hAnsi="Palatino" w:cs="Times New Roman"/>
          <w:i/>
          <w:iCs/>
          <w:lang w:val="en-US"/>
        </w:rPr>
        <w:t>T</w:t>
      </w:r>
      <w:r w:rsidR="00BB024D" w:rsidRPr="00D334A1">
        <w:rPr>
          <w:rFonts w:ascii="Palatino" w:hAnsi="Palatino" w:cs="Times New Roman"/>
          <w:i/>
          <w:iCs/>
          <w:lang w:val="en-US"/>
        </w:rPr>
        <w:t xml:space="preserve">hree </w:t>
      </w:r>
      <w:r w:rsidR="00255E45" w:rsidRPr="00D334A1">
        <w:rPr>
          <w:rFonts w:ascii="Palatino" w:hAnsi="Palatino" w:cs="Times New Roman"/>
          <w:i/>
          <w:iCs/>
          <w:lang w:val="en-US"/>
        </w:rPr>
        <w:t>stages of research</w:t>
      </w:r>
      <w:r w:rsidR="00B00C13" w:rsidRPr="00D334A1">
        <w:rPr>
          <w:rFonts w:ascii="Palatino" w:hAnsi="Palatino" w:cs="Times New Roman"/>
          <w:i/>
          <w:iCs/>
          <w:lang w:val="en-US"/>
        </w:rPr>
        <w:t xml:space="preserve"> </w:t>
      </w:r>
    </w:p>
    <w:p w14:paraId="48397FBC" w14:textId="77777777" w:rsidR="00B00C13" w:rsidRDefault="00B00C13" w:rsidP="00B00C13">
      <w:pPr>
        <w:spacing w:line="276" w:lineRule="auto"/>
        <w:jc w:val="both"/>
        <w:rPr>
          <w:rFonts w:ascii="Palatino" w:hAnsi="Palatino" w:cs="Times New Roman"/>
          <w:lang w:val="en-US"/>
        </w:rPr>
      </w:pPr>
    </w:p>
    <w:p w14:paraId="54064C68" w14:textId="4FE31F2F" w:rsidR="00BB024D" w:rsidRPr="00D6398C" w:rsidRDefault="00B37C00" w:rsidP="00D6398C">
      <w:pPr>
        <w:spacing w:line="276" w:lineRule="auto"/>
        <w:jc w:val="both"/>
        <w:rPr>
          <w:rFonts w:ascii="Palatino" w:hAnsi="Palatino" w:cs="Times New Roman"/>
          <w:lang w:val="en-US"/>
        </w:rPr>
      </w:pPr>
      <w:r>
        <w:rPr>
          <w:rFonts w:ascii="Palatino" w:hAnsi="Palatino" w:cs="Times New Roman"/>
          <w:lang w:val="en-US"/>
        </w:rPr>
        <w:t>Yet, t</w:t>
      </w:r>
      <w:r w:rsidR="00D6398C">
        <w:rPr>
          <w:rFonts w:ascii="Palatino" w:hAnsi="Palatino" w:cs="Times New Roman"/>
          <w:lang w:val="en-US"/>
        </w:rPr>
        <w:t>o understand</w:t>
      </w:r>
      <w:r w:rsidR="001C4FF9">
        <w:rPr>
          <w:rFonts w:ascii="Palatino" w:hAnsi="Palatino" w:cs="Times New Roman"/>
          <w:lang w:val="en-US"/>
        </w:rPr>
        <w:t xml:space="preserve"> </w:t>
      </w:r>
      <w:r w:rsidR="00D6398C">
        <w:rPr>
          <w:rFonts w:ascii="Palatino" w:hAnsi="Palatino" w:cs="Times New Roman"/>
          <w:lang w:val="en-US"/>
        </w:rPr>
        <w:t>people</w:t>
      </w:r>
      <w:r w:rsidR="003E761C">
        <w:rPr>
          <w:rFonts w:ascii="Palatino" w:hAnsi="Palatino" w:cs="Times New Roman"/>
          <w:lang w:val="en-US"/>
        </w:rPr>
        <w:t xml:space="preserve">’s beliefs about human nature, </w:t>
      </w:r>
      <w:r w:rsidR="00D6398C">
        <w:rPr>
          <w:rFonts w:ascii="Palatino" w:hAnsi="Palatino" w:cs="Times New Roman"/>
          <w:lang w:val="en-US"/>
        </w:rPr>
        <w:t xml:space="preserve">one must first know what to ask. The first step was therefore to perform an inclusive and holistic </w:t>
      </w:r>
      <w:r w:rsidR="00BB024D" w:rsidRPr="00B00C13">
        <w:rPr>
          <w:rFonts w:ascii="Palatino" w:hAnsi="Palatino" w:cs="Times New Roman"/>
          <w:lang w:val="en-US"/>
        </w:rPr>
        <w:t>literature review</w:t>
      </w:r>
      <w:r w:rsidR="005A7F2C">
        <w:rPr>
          <w:rFonts w:ascii="Palatino" w:hAnsi="Palatino" w:cs="Times New Roman"/>
          <w:lang w:val="en-US"/>
        </w:rPr>
        <w:t xml:space="preserve"> </w:t>
      </w:r>
      <w:r w:rsidR="00D6398C">
        <w:rPr>
          <w:rFonts w:ascii="Palatino" w:hAnsi="Palatino" w:cs="Times New Roman"/>
          <w:lang w:val="en-US"/>
        </w:rPr>
        <w:t>– </w:t>
      </w:r>
      <w:r w:rsidR="00BB024D" w:rsidRPr="00B00C13">
        <w:rPr>
          <w:rFonts w:ascii="Palatino" w:hAnsi="Palatino" w:cs="Times New Roman"/>
          <w:lang w:val="en-US"/>
        </w:rPr>
        <w:t xml:space="preserve">scientific fields </w:t>
      </w:r>
      <w:r w:rsidR="00255E45">
        <w:rPr>
          <w:rFonts w:ascii="Palatino" w:hAnsi="Palatino" w:cs="Times New Roman"/>
          <w:lang w:val="en-US"/>
        </w:rPr>
        <w:t>rang</w:t>
      </w:r>
      <w:r w:rsidR="00D6398C">
        <w:rPr>
          <w:rFonts w:ascii="Palatino" w:hAnsi="Palatino" w:cs="Times New Roman"/>
          <w:lang w:val="en-US"/>
        </w:rPr>
        <w:t>ed</w:t>
      </w:r>
      <w:r w:rsidR="00255E45">
        <w:rPr>
          <w:rFonts w:ascii="Palatino" w:hAnsi="Palatino" w:cs="Times New Roman"/>
          <w:lang w:val="en-US"/>
        </w:rPr>
        <w:t xml:space="preserve"> from </w:t>
      </w:r>
      <w:r w:rsidR="00BB024D" w:rsidRPr="00B00C13">
        <w:rPr>
          <w:rFonts w:ascii="Palatino" w:hAnsi="Palatino" w:cs="Times New Roman"/>
          <w:lang w:val="en-US"/>
        </w:rPr>
        <w:t xml:space="preserve">evolutionary biology, anthropology, genetics, </w:t>
      </w:r>
      <w:r w:rsidR="001C4FF9">
        <w:rPr>
          <w:rFonts w:ascii="Palatino" w:hAnsi="Palatino" w:cs="Times New Roman"/>
          <w:lang w:val="en-US"/>
        </w:rPr>
        <w:t xml:space="preserve">to </w:t>
      </w:r>
      <w:r w:rsidR="00BB024D" w:rsidRPr="00B00C13">
        <w:rPr>
          <w:rFonts w:ascii="Palatino" w:hAnsi="Palatino" w:cs="Times New Roman"/>
          <w:lang w:val="en-US"/>
        </w:rPr>
        <w:t xml:space="preserve">economics, psychology, </w:t>
      </w:r>
      <w:r w:rsidR="00D6398C">
        <w:rPr>
          <w:rFonts w:ascii="Palatino" w:hAnsi="Palatino" w:cs="Times New Roman"/>
          <w:lang w:val="en-US"/>
        </w:rPr>
        <w:t xml:space="preserve">crisis-research, sociology, </w:t>
      </w:r>
      <w:r w:rsidR="00BB024D" w:rsidRPr="00B00C13">
        <w:rPr>
          <w:rFonts w:ascii="Palatino" w:hAnsi="Palatino" w:cs="Times New Roman"/>
          <w:lang w:val="en-US"/>
        </w:rPr>
        <w:t xml:space="preserve">international relations, and philosophy. </w:t>
      </w:r>
    </w:p>
    <w:p w14:paraId="773E06F9" w14:textId="77777777" w:rsidR="00B00C13" w:rsidRDefault="00B00C13" w:rsidP="00B00C13">
      <w:pPr>
        <w:pStyle w:val="ListParagraph"/>
        <w:spacing w:line="276" w:lineRule="auto"/>
        <w:ind w:left="1440"/>
        <w:jc w:val="both"/>
        <w:rPr>
          <w:rFonts w:ascii="Palatino" w:hAnsi="Palatino" w:cs="Times New Roman"/>
          <w:lang w:val="en-US"/>
        </w:rPr>
      </w:pPr>
    </w:p>
    <w:p w14:paraId="70147F33" w14:textId="7E02F784" w:rsidR="00D6398C" w:rsidRPr="00B00C13" w:rsidRDefault="00F73F89" w:rsidP="00B00C13">
      <w:pPr>
        <w:spacing w:line="276" w:lineRule="auto"/>
        <w:jc w:val="both"/>
        <w:rPr>
          <w:rFonts w:ascii="Palatino" w:hAnsi="Palatino" w:cs="Times New Roman"/>
          <w:lang w:val="en-US"/>
        </w:rPr>
      </w:pPr>
      <w:r w:rsidRPr="00B00C13">
        <w:rPr>
          <w:rFonts w:ascii="Palatino" w:hAnsi="Palatino" w:cs="Times New Roman"/>
          <w:lang w:val="en-US"/>
        </w:rPr>
        <w:t xml:space="preserve">Following </w:t>
      </w:r>
      <w:r w:rsidR="00D6398C">
        <w:rPr>
          <w:rFonts w:ascii="Palatino" w:hAnsi="Palatino" w:cs="Times New Roman"/>
          <w:lang w:val="en-US"/>
        </w:rPr>
        <w:t xml:space="preserve">the review of present literature, </w:t>
      </w:r>
      <w:r w:rsidR="00D856C3" w:rsidRPr="00B00C13">
        <w:rPr>
          <w:rFonts w:ascii="Palatino" w:hAnsi="Palatino" w:cs="Times New Roman"/>
          <w:lang w:val="en-US"/>
        </w:rPr>
        <w:t>I performed interviews with international experts</w:t>
      </w:r>
      <w:r w:rsidR="0076211F">
        <w:rPr>
          <w:rFonts w:ascii="Palatino" w:hAnsi="Palatino" w:cs="Times New Roman"/>
          <w:lang w:val="en-US"/>
        </w:rPr>
        <w:t xml:space="preserve"> at e.g., Oxford, Science Po, Duke and UCL</w:t>
      </w:r>
      <w:r w:rsidR="00D856C3" w:rsidRPr="00B00C13">
        <w:rPr>
          <w:rFonts w:ascii="Palatino" w:hAnsi="Palatino" w:cs="Times New Roman"/>
          <w:lang w:val="en-US"/>
        </w:rPr>
        <w:t>.</w:t>
      </w:r>
      <w:r w:rsidR="00B00C13">
        <w:rPr>
          <w:rFonts w:ascii="Palatino" w:hAnsi="Palatino" w:cs="Times New Roman"/>
          <w:lang w:val="en-US"/>
        </w:rPr>
        <w:t xml:space="preserve"> </w:t>
      </w:r>
      <w:r w:rsidR="005A7F2C">
        <w:rPr>
          <w:rFonts w:ascii="Palatino" w:hAnsi="Palatino" w:cs="Times New Roman"/>
          <w:lang w:val="en-US"/>
        </w:rPr>
        <w:t>Three</w:t>
      </w:r>
      <w:r w:rsidR="00034B01">
        <w:rPr>
          <w:rFonts w:ascii="Palatino" w:hAnsi="Palatino" w:cs="Times New Roman"/>
          <w:lang w:val="en-US"/>
        </w:rPr>
        <w:t xml:space="preserve"> </w:t>
      </w:r>
      <w:r w:rsidR="00D6398C">
        <w:rPr>
          <w:rFonts w:ascii="Palatino" w:hAnsi="Palatino" w:cs="Times New Roman"/>
          <w:lang w:val="en-US"/>
        </w:rPr>
        <w:t xml:space="preserve">paraphrases capture the direction and thoughts of these interviews: </w:t>
      </w:r>
    </w:p>
    <w:p w14:paraId="43A09C60" w14:textId="23A6A120" w:rsidR="00AA52A5" w:rsidRPr="00AA52A5" w:rsidRDefault="00A91C2D" w:rsidP="00AA52A5">
      <w:pPr>
        <w:pStyle w:val="ListParagraph"/>
        <w:numPr>
          <w:ilvl w:val="0"/>
          <w:numId w:val="11"/>
        </w:numPr>
        <w:spacing w:line="276" w:lineRule="auto"/>
        <w:jc w:val="both"/>
        <w:rPr>
          <w:rFonts w:ascii="Palatino" w:hAnsi="Palatino" w:cs="Times New Roman"/>
          <w:i/>
          <w:iCs/>
          <w:lang w:val="en-US"/>
        </w:rPr>
      </w:pPr>
      <w:r w:rsidRPr="00AA52A5">
        <w:rPr>
          <w:rFonts w:ascii="Palatino" w:hAnsi="Palatino" w:cs="Times New Roman"/>
          <w:i/>
          <w:iCs/>
          <w:lang w:val="en-US"/>
        </w:rPr>
        <w:t>Humans are neither hawkish nor dovish</w:t>
      </w:r>
      <w:r w:rsidR="00D6398C" w:rsidRPr="00AA52A5">
        <w:rPr>
          <w:rFonts w:ascii="Palatino" w:hAnsi="Palatino" w:cs="Times New Roman"/>
          <w:i/>
          <w:iCs/>
          <w:lang w:val="en-US"/>
        </w:rPr>
        <w:t xml:space="preserve">: </w:t>
      </w:r>
      <w:r w:rsidR="00AA52A5" w:rsidRPr="00AA52A5">
        <w:rPr>
          <w:rFonts w:ascii="Palatino" w:hAnsi="Palatino" w:cs="Times New Roman"/>
          <w:i/>
          <w:iCs/>
          <w:lang w:val="en-US"/>
        </w:rPr>
        <w:t xml:space="preserve">yet confusion about the nature of individual- and group level selection can generate false inferences about our other regarding tendencies.  </w:t>
      </w:r>
    </w:p>
    <w:p w14:paraId="115ACDB7" w14:textId="0CDD150F" w:rsidR="00AA52A5" w:rsidRPr="00034B01" w:rsidRDefault="00AA52A5" w:rsidP="00AA52A5">
      <w:pPr>
        <w:pStyle w:val="ListParagraph"/>
        <w:numPr>
          <w:ilvl w:val="0"/>
          <w:numId w:val="11"/>
        </w:numPr>
        <w:spacing w:line="276" w:lineRule="auto"/>
        <w:jc w:val="both"/>
        <w:rPr>
          <w:rFonts w:ascii="Palatino" w:hAnsi="Palatino" w:cs="Times New Roman"/>
          <w:i/>
          <w:iCs/>
          <w:lang w:val="en-US"/>
        </w:rPr>
      </w:pPr>
      <w:r w:rsidRPr="00AA52A5">
        <w:rPr>
          <w:rFonts w:ascii="Palatino" w:hAnsi="Palatino" w:cs="Times New Roman"/>
          <w:i/>
          <w:iCs/>
          <w:lang w:val="en-US"/>
        </w:rPr>
        <w:t>Growing up,</w:t>
      </w:r>
      <w:r w:rsidR="00A91C2D" w:rsidRPr="00AA52A5">
        <w:rPr>
          <w:rFonts w:ascii="Palatino" w:hAnsi="Palatino" w:cs="Times New Roman"/>
          <w:i/>
          <w:iCs/>
          <w:lang w:val="en-US"/>
        </w:rPr>
        <w:t xml:space="preserve"> I </w:t>
      </w:r>
      <w:r w:rsidRPr="00AA52A5">
        <w:rPr>
          <w:rFonts w:ascii="Palatino" w:hAnsi="Palatino" w:cs="Times New Roman"/>
          <w:i/>
          <w:iCs/>
          <w:lang w:val="en-US"/>
        </w:rPr>
        <w:t xml:space="preserve">was taught </w:t>
      </w:r>
      <w:r w:rsidR="00A91C2D" w:rsidRPr="00AA52A5">
        <w:rPr>
          <w:rFonts w:ascii="Palatino" w:hAnsi="Palatino" w:cs="Times New Roman"/>
          <w:i/>
          <w:iCs/>
          <w:lang w:val="en-US"/>
        </w:rPr>
        <w:t xml:space="preserve">that I would not be helped on the streets when in danger: </w:t>
      </w:r>
      <w:r w:rsidR="003E761C">
        <w:rPr>
          <w:rFonts w:ascii="Palatino" w:hAnsi="Palatino" w:cs="Times New Roman"/>
          <w:i/>
          <w:iCs/>
          <w:lang w:val="en-US"/>
        </w:rPr>
        <w:t xml:space="preserve">they said it </w:t>
      </w:r>
      <w:r w:rsidR="00A91C2D" w:rsidRPr="00AA52A5">
        <w:rPr>
          <w:rFonts w:ascii="Palatino" w:hAnsi="Palatino" w:cs="Times New Roman"/>
          <w:i/>
          <w:iCs/>
          <w:lang w:val="en-US"/>
        </w:rPr>
        <w:t xml:space="preserve">is better to call </w:t>
      </w:r>
      <w:r w:rsidRPr="00AA52A5">
        <w:rPr>
          <w:rFonts w:ascii="Palatino" w:hAnsi="Palatino" w:cs="Times New Roman"/>
          <w:i/>
          <w:iCs/>
          <w:lang w:val="en-US"/>
        </w:rPr>
        <w:t>“FIRE”</w:t>
      </w:r>
      <w:r w:rsidR="00A91C2D" w:rsidRPr="00AA52A5">
        <w:rPr>
          <w:rFonts w:ascii="Palatino" w:hAnsi="Palatino" w:cs="Times New Roman"/>
          <w:i/>
          <w:iCs/>
          <w:lang w:val="en-US"/>
        </w:rPr>
        <w:t xml:space="preserve"> than to call for help, especially as a woman. </w:t>
      </w:r>
      <w:r w:rsidR="00034B01">
        <w:rPr>
          <w:rFonts w:ascii="Palatino" w:hAnsi="Palatino" w:cs="Times New Roman"/>
          <w:i/>
          <w:iCs/>
          <w:lang w:val="en-US"/>
        </w:rPr>
        <w:t>Yet, d</w:t>
      </w:r>
      <w:r w:rsidR="00A91C2D" w:rsidRPr="00AA52A5">
        <w:rPr>
          <w:rFonts w:ascii="Palatino" w:hAnsi="Palatino" w:cs="Times New Roman"/>
          <w:i/>
          <w:iCs/>
          <w:lang w:val="en-US"/>
        </w:rPr>
        <w:t xml:space="preserve">espite </w:t>
      </w:r>
      <w:r w:rsidR="00034B01">
        <w:rPr>
          <w:rFonts w:ascii="Palatino" w:hAnsi="Palatino" w:cs="Times New Roman"/>
          <w:i/>
          <w:iCs/>
          <w:lang w:val="en-US"/>
        </w:rPr>
        <w:t xml:space="preserve">this </w:t>
      </w:r>
      <w:r w:rsidR="00A91C2D" w:rsidRPr="00AA52A5">
        <w:rPr>
          <w:rFonts w:ascii="Palatino" w:hAnsi="Palatino" w:cs="Times New Roman"/>
          <w:i/>
          <w:iCs/>
          <w:lang w:val="en-US"/>
        </w:rPr>
        <w:t>negative view, it is amazing how many people help</w:t>
      </w:r>
      <w:r w:rsidR="00034B01">
        <w:rPr>
          <w:rFonts w:ascii="Palatino" w:hAnsi="Palatino" w:cs="Times New Roman"/>
          <w:i/>
          <w:iCs/>
          <w:lang w:val="en-US"/>
        </w:rPr>
        <w:t xml:space="preserve"> during emergencies.</w:t>
      </w:r>
    </w:p>
    <w:p w14:paraId="73EC6A2B" w14:textId="2901FE3E" w:rsidR="00034B01" w:rsidRPr="00034B01" w:rsidRDefault="00A91C2D" w:rsidP="00034B01">
      <w:pPr>
        <w:pStyle w:val="ListParagraph"/>
        <w:numPr>
          <w:ilvl w:val="0"/>
          <w:numId w:val="11"/>
        </w:numPr>
        <w:spacing w:line="276" w:lineRule="auto"/>
        <w:jc w:val="both"/>
        <w:rPr>
          <w:rFonts w:ascii="Palatino" w:hAnsi="Palatino" w:cs="Times New Roman"/>
          <w:i/>
          <w:iCs/>
          <w:lang w:val="en-US"/>
        </w:rPr>
      </w:pPr>
      <w:r w:rsidRPr="00034B01">
        <w:rPr>
          <w:rFonts w:ascii="Palatino" w:hAnsi="Palatino" w:cs="Times New Roman"/>
          <w:i/>
          <w:iCs/>
          <w:lang w:val="en-US"/>
        </w:rPr>
        <w:t xml:space="preserve">When we say human nature, we mean dark. </w:t>
      </w:r>
      <w:r w:rsidR="00034B01" w:rsidRPr="00034B01">
        <w:rPr>
          <w:rFonts w:ascii="Palatino" w:hAnsi="Palatino" w:cs="Times New Roman"/>
          <w:i/>
          <w:iCs/>
          <w:lang w:val="en-US"/>
        </w:rPr>
        <w:t>When we say a “realistic” view of human nature, we often think that this means that we must accept that humans are competitive</w:t>
      </w:r>
      <w:r w:rsidR="001C4FF9">
        <w:rPr>
          <w:rFonts w:ascii="Palatino" w:hAnsi="Palatino" w:cs="Times New Roman"/>
          <w:i/>
          <w:iCs/>
          <w:lang w:val="en-US"/>
        </w:rPr>
        <w:t xml:space="preserve"> and violent</w:t>
      </w:r>
      <w:r w:rsidR="00034B01" w:rsidRPr="00034B01">
        <w:rPr>
          <w:rFonts w:ascii="Palatino" w:hAnsi="Palatino" w:cs="Times New Roman"/>
          <w:i/>
          <w:iCs/>
          <w:lang w:val="en-US"/>
        </w:rPr>
        <w:t xml:space="preserve">. </w:t>
      </w:r>
    </w:p>
    <w:p w14:paraId="7CAADD3C" w14:textId="77777777" w:rsidR="00034B01" w:rsidRPr="00034B01" w:rsidRDefault="00034B01" w:rsidP="00034B01">
      <w:pPr>
        <w:spacing w:line="276" w:lineRule="auto"/>
        <w:ind w:left="360"/>
        <w:jc w:val="both"/>
        <w:rPr>
          <w:rFonts w:ascii="Palatino" w:hAnsi="Palatino" w:cs="Times New Roman"/>
          <w:i/>
          <w:iCs/>
          <w:lang w:val="en-US"/>
        </w:rPr>
      </w:pPr>
    </w:p>
    <w:p w14:paraId="1DBA7878" w14:textId="05282B65" w:rsidR="003E761C" w:rsidRPr="00C15C3F" w:rsidRDefault="00ED5664" w:rsidP="003E761C">
      <w:pPr>
        <w:spacing w:line="276" w:lineRule="auto"/>
        <w:jc w:val="both"/>
        <w:rPr>
          <w:rFonts w:ascii="Palatino" w:eastAsia="Times New Roman" w:hAnsi="Palatino" w:cs="Times New Roman"/>
          <w:sz w:val="20"/>
          <w:szCs w:val="20"/>
          <w:lang w:eastAsia="en-GB"/>
        </w:rPr>
      </w:pPr>
      <w:r>
        <w:rPr>
          <w:rFonts w:ascii="Palatino" w:hAnsi="Palatino" w:cs="Times New Roman"/>
          <w:lang w:val="en-US"/>
        </w:rPr>
        <w:lastRenderedPageBreak/>
        <w:t>In parallel with</w:t>
      </w:r>
      <w:r w:rsidR="00B130E0">
        <w:rPr>
          <w:rFonts w:ascii="Palatino" w:hAnsi="Palatino" w:cs="Times New Roman"/>
          <w:lang w:val="en-US"/>
        </w:rPr>
        <w:t xml:space="preserve"> these</w:t>
      </w:r>
      <w:r w:rsidR="00770351" w:rsidRPr="001C25E1">
        <w:rPr>
          <w:rFonts w:ascii="Palatino" w:hAnsi="Palatino" w:cs="Times New Roman"/>
          <w:lang w:val="en-US"/>
        </w:rPr>
        <w:t xml:space="preserve"> conversations</w:t>
      </w:r>
      <w:r w:rsidR="001C25E1">
        <w:rPr>
          <w:rFonts w:ascii="Palatino" w:hAnsi="Palatino" w:cs="Times New Roman"/>
          <w:lang w:val="en-US"/>
        </w:rPr>
        <w:t xml:space="preserve"> and the literature review</w:t>
      </w:r>
      <w:r w:rsidR="00770351" w:rsidRPr="001C25E1">
        <w:rPr>
          <w:rFonts w:ascii="Palatino" w:hAnsi="Palatino" w:cs="Times New Roman"/>
          <w:lang w:val="en-US"/>
        </w:rPr>
        <w:t>, I developed</w:t>
      </w:r>
      <w:r w:rsidR="005A7F2C">
        <w:rPr>
          <w:rFonts w:ascii="Palatino" w:hAnsi="Palatino" w:cs="Times New Roman"/>
          <w:lang w:val="en-US"/>
        </w:rPr>
        <w:t xml:space="preserve"> </w:t>
      </w:r>
      <w:r w:rsidR="00770351" w:rsidRPr="001C25E1">
        <w:rPr>
          <w:rFonts w:ascii="Palatino" w:hAnsi="Palatino" w:cs="Times New Roman"/>
          <w:lang w:val="en-US"/>
        </w:rPr>
        <w:t xml:space="preserve">behavioral vignettes for </w:t>
      </w:r>
      <w:r w:rsidR="00174768" w:rsidRPr="001C25E1">
        <w:rPr>
          <w:rFonts w:ascii="Palatino" w:eastAsia="Times New Roman" w:hAnsi="Palatino" w:cs="Arial"/>
          <w:lang w:eastAsia="en-GB"/>
        </w:rPr>
        <w:t>semi-structured qualitative interview</w:t>
      </w:r>
      <w:r w:rsidR="005E31B1">
        <w:rPr>
          <w:rFonts w:ascii="Palatino" w:eastAsia="Times New Roman" w:hAnsi="Palatino" w:cs="Arial"/>
          <w:lang w:val="en-US" w:eastAsia="en-GB"/>
        </w:rPr>
        <w:t xml:space="preserve">s </w:t>
      </w:r>
      <w:r w:rsidR="00770351" w:rsidRPr="001C25E1">
        <w:rPr>
          <w:rFonts w:ascii="Palatino" w:eastAsia="Times New Roman" w:hAnsi="Palatino" w:cs="Arial"/>
          <w:lang w:val="en-US" w:eastAsia="en-GB"/>
        </w:rPr>
        <w:t>with volunteers</w:t>
      </w:r>
      <w:r w:rsidR="00C15C3F">
        <w:rPr>
          <w:rFonts w:ascii="Palatino" w:eastAsia="Times New Roman" w:hAnsi="Palatino" w:cs="Arial"/>
          <w:lang w:val="en-US" w:eastAsia="en-GB"/>
        </w:rPr>
        <w:t xml:space="preserve">. </w:t>
      </w:r>
      <w:r w:rsidR="005A7F2C">
        <w:rPr>
          <w:rFonts w:ascii="Palatino" w:eastAsia="Times New Roman" w:hAnsi="Palatino" w:cs="Arial"/>
          <w:lang w:val="en-US" w:eastAsia="en-GB"/>
        </w:rPr>
        <w:t>T</w:t>
      </w:r>
      <w:r w:rsidR="00F12430">
        <w:rPr>
          <w:rFonts w:ascii="Palatino" w:eastAsia="Times New Roman" w:hAnsi="Palatino" w:cs="Arial"/>
          <w:lang w:val="en-US" w:eastAsia="en-GB"/>
        </w:rPr>
        <w:t xml:space="preserve">hree </w:t>
      </w:r>
      <w:r w:rsidR="003E761C">
        <w:rPr>
          <w:rFonts w:ascii="Palatino" w:eastAsia="Times New Roman" w:hAnsi="Palatino" w:cs="Arial"/>
          <w:lang w:val="en-US" w:eastAsia="en-GB"/>
        </w:rPr>
        <w:t xml:space="preserve">paraphrased responses </w:t>
      </w:r>
      <w:r w:rsidR="00B130E0">
        <w:rPr>
          <w:rFonts w:ascii="Palatino" w:eastAsia="Times New Roman" w:hAnsi="Palatino" w:cs="Arial"/>
          <w:lang w:val="en-US" w:eastAsia="en-GB"/>
        </w:rPr>
        <w:t xml:space="preserve">give </w:t>
      </w:r>
      <w:r w:rsidR="00F12430">
        <w:rPr>
          <w:rFonts w:ascii="Palatino" w:eastAsia="Times New Roman" w:hAnsi="Palatino" w:cs="Arial"/>
          <w:lang w:val="en-US" w:eastAsia="en-GB"/>
        </w:rPr>
        <w:t>some</w:t>
      </w:r>
      <w:r w:rsidR="00B130E0">
        <w:rPr>
          <w:rFonts w:ascii="Palatino" w:eastAsia="Times New Roman" w:hAnsi="Palatino" w:cs="Arial"/>
          <w:lang w:val="en-US" w:eastAsia="en-GB"/>
        </w:rPr>
        <w:t xml:space="preserve"> insights into the thoughts of the </w:t>
      </w:r>
      <w:r w:rsidR="00F12430">
        <w:rPr>
          <w:rFonts w:ascii="Palatino" w:eastAsia="Times New Roman" w:hAnsi="Palatino" w:cs="Arial"/>
          <w:lang w:val="en-US" w:eastAsia="en-GB"/>
        </w:rPr>
        <w:t xml:space="preserve">volunteers: </w:t>
      </w:r>
    </w:p>
    <w:p w14:paraId="6ADE5168" w14:textId="095B981C" w:rsidR="003E761C" w:rsidRPr="003E761C" w:rsidRDefault="003E761C" w:rsidP="003E761C">
      <w:pPr>
        <w:pStyle w:val="ListParagraph"/>
        <w:numPr>
          <w:ilvl w:val="0"/>
          <w:numId w:val="16"/>
        </w:numPr>
        <w:spacing w:line="276" w:lineRule="auto"/>
        <w:jc w:val="both"/>
        <w:rPr>
          <w:rFonts w:ascii="Palatino" w:eastAsia="Times New Roman" w:hAnsi="Palatino" w:cs="Arial"/>
          <w:lang w:val="en-US" w:eastAsia="en-GB"/>
        </w:rPr>
      </w:pPr>
      <w:r>
        <w:rPr>
          <w:rFonts w:ascii="Palatino" w:eastAsia="Times New Roman" w:hAnsi="Palatino" w:cs="Times New Roman"/>
          <w:lang w:val="en-US" w:eastAsia="en-GB"/>
        </w:rPr>
        <w:t>Following the b</w:t>
      </w:r>
      <w:r w:rsidR="00917FA0" w:rsidRPr="003E761C">
        <w:rPr>
          <w:rFonts w:ascii="Palatino" w:eastAsia="Times New Roman" w:hAnsi="Palatino" w:cs="Times New Roman"/>
          <w:lang w:val="en-US" w:eastAsia="en-GB"/>
        </w:rPr>
        <w:t>ehavioral vignette on international cooperation</w:t>
      </w:r>
      <w:r>
        <w:rPr>
          <w:rFonts w:ascii="Palatino" w:eastAsia="Times New Roman" w:hAnsi="Palatino" w:cs="Times New Roman"/>
          <w:lang w:val="en-US" w:eastAsia="en-GB"/>
        </w:rPr>
        <w:t xml:space="preserve">: </w:t>
      </w:r>
    </w:p>
    <w:p w14:paraId="4D547A62" w14:textId="185E0744" w:rsidR="00D21B0A" w:rsidRPr="008D498F" w:rsidRDefault="003E761C" w:rsidP="008D498F">
      <w:pPr>
        <w:pStyle w:val="ListParagraph"/>
        <w:numPr>
          <w:ilvl w:val="0"/>
          <w:numId w:val="17"/>
        </w:numPr>
        <w:spacing w:line="276" w:lineRule="auto"/>
        <w:jc w:val="both"/>
        <w:rPr>
          <w:rFonts w:ascii="Palatino" w:eastAsia="Times New Roman" w:hAnsi="Palatino" w:cs="Arial"/>
          <w:i/>
          <w:iCs/>
          <w:lang w:val="en-US" w:eastAsia="en-GB"/>
        </w:rPr>
      </w:pPr>
      <w:r>
        <w:rPr>
          <w:rFonts w:ascii="Palatino" w:eastAsia="Times New Roman" w:hAnsi="Palatino" w:cs="Times New Roman"/>
          <w:i/>
          <w:iCs/>
          <w:lang w:val="en-US" w:eastAsia="en-GB"/>
        </w:rPr>
        <w:t xml:space="preserve">Most people tend to be pro-social rather than </w:t>
      </w:r>
      <w:r w:rsidR="008D498F">
        <w:rPr>
          <w:rFonts w:ascii="Palatino" w:eastAsia="Times New Roman" w:hAnsi="Palatino" w:cs="Times New Roman"/>
          <w:i/>
          <w:iCs/>
          <w:lang w:val="en-US" w:eastAsia="en-GB"/>
        </w:rPr>
        <w:t>sneaky</w:t>
      </w:r>
      <w:r>
        <w:rPr>
          <w:rFonts w:ascii="Palatino" w:eastAsia="Times New Roman" w:hAnsi="Palatino" w:cs="Times New Roman"/>
          <w:i/>
          <w:iCs/>
          <w:lang w:val="en-US" w:eastAsia="en-GB"/>
        </w:rPr>
        <w:t xml:space="preserve">. </w:t>
      </w:r>
      <w:r w:rsidR="001C4FF9">
        <w:rPr>
          <w:rFonts w:ascii="Palatino" w:eastAsia="Times New Roman" w:hAnsi="Palatino" w:cs="Times New Roman"/>
          <w:i/>
          <w:iCs/>
          <w:lang w:val="en-US" w:eastAsia="en-GB"/>
        </w:rPr>
        <w:t>P</w:t>
      </w:r>
      <w:r w:rsidR="00917FA0" w:rsidRPr="003E761C">
        <w:rPr>
          <w:rFonts w:ascii="Palatino" w:eastAsia="Times New Roman" w:hAnsi="Palatino" w:cs="Times New Roman"/>
          <w:i/>
          <w:iCs/>
          <w:lang w:val="en-US" w:eastAsia="en-GB"/>
        </w:rPr>
        <w:t xml:space="preserve">eople will naturally try to cooperate with </w:t>
      </w:r>
      <w:r w:rsidR="00EE47D4" w:rsidRPr="003E761C">
        <w:rPr>
          <w:rFonts w:ascii="Palatino" w:eastAsia="Times New Roman" w:hAnsi="Palatino" w:cs="Times New Roman"/>
          <w:i/>
          <w:iCs/>
          <w:lang w:val="en-US" w:eastAsia="en-GB"/>
        </w:rPr>
        <w:t>each other;</w:t>
      </w:r>
      <w:r w:rsidR="00917FA0" w:rsidRPr="003E761C">
        <w:rPr>
          <w:rFonts w:ascii="Palatino" w:eastAsia="Times New Roman" w:hAnsi="Palatino" w:cs="Times New Roman"/>
          <w:i/>
          <w:iCs/>
          <w:lang w:val="en-US" w:eastAsia="en-GB"/>
        </w:rPr>
        <w:t xml:space="preserve"> </w:t>
      </w:r>
      <w:r>
        <w:rPr>
          <w:rFonts w:ascii="Palatino" w:eastAsia="Times New Roman" w:hAnsi="Palatino" w:cs="Times New Roman"/>
          <w:i/>
          <w:iCs/>
          <w:lang w:val="en-US" w:eastAsia="en-GB"/>
        </w:rPr>
        <w:t xml:space="preserve">however, this is </w:t>
      </w:r>
      <w:r w:rsidR="00917FA0" w:rsidRPr="003E761C">
        <w:rPr>
          <w:rFonts w:ascii="Palatino" w:eastAsia="Times New Roman" w:hAnsi="Palatino" w:cs="Times New Roman"/>
          <w:i/>
          <w:iCs/>
          <w:u w:val="single"/>
          <w:lang w:val="en-US" w:eastAsia="en-GB"/>
        </w:rPr>
        <w:t>if and only if</w:t>
      </w:r>
      <w:r w:rsidR="00917FA0" w:rsidRPr="003E761C">
        <w:rPr>
          <w:rFonts w:ascii="Palatino" w:eastAsia="Times New Roman" w:hAnsi="Palatino" w:cs="Times New Roman"/>
          <w:i/>
          <w:iCs/>
          <w:lang w:val="en-US" w:eastAsia="en-GB"/>
        </w:rPr>
        <w:t xml:space="preserve"> we minimize the influence of companies that want to make a profit. </w:t>
      </w:r>
    </w:p>
    <w:p w14:paraId="76C742EE" w14:textId="0C080CF8" w:rsidR="008D498F" w:rsidRPr="008D498F" w:rsidRDefault="003E761C" w:rsidP="008D498F">
      <w:pPr>
        <w:pStyle w:val="ListParagraph"/>
        <w:numPr>
          <w:ilvl w:val="0"/>
          <w:numId w:val="18"/>
        </w:numPr>
        <w:spacing w:line="276" w:lineRule="auto"/>
        <w:jc w:val="both"/>
        <w:rPr>
          <w:rFonts w:ascii="Palatino" w:eastAsia="Times New Roman" w:hAnsi="Palatino" w:cs="Times New Roman"/>
          <w:lang w:eastAsia="en-GB"/>
        </w:rPr>
      </w:pPr>
      <w:r>
        <w:rPr>
          <w:rFonts w:ascii="Palatino" w:eastAsia="Times New Roman" w:hAnsi="Palatino" w:cs="Times New Roman"/>
          <w:lang w:val="en-US" w:eastAsia="en-GB"/>
        </w:rPr>
        <w:t>Following</w:t>
      </w:r>
      <w:r w:rsidR="001727C7" w:rsidRPr="001C25E1">
        <w:rPr>
          <w:rFonts w:ascii="Palatino" w:eastAsia="Times New Roman" w:hAnsi="Palatino" w:cs="Times New Roman"/>
          <w:lang w:val="en-US" w:eastAsia="en-GB"/>
        </w:rPr>
        <w:t xml:space="preserve"> </w:t>
      </w:r>
      <w:r w:rsidR="00F12430">
        <w:rPr>
          <w:rFonts w:ascii="Palatino" w:eastAsia="Times New Roman" w:hAnsi="Palatino" w:cs="Times New Roman"/>
          <w:lang w:val="en-US" w:eastAsia="en-GB"/>
        </w:rPr>
        <w:t xml:space="preserve">the </w:t>
      </w:r>
      <w:r w:rsidR="001727C7" w:rsidRPr="001C25E1">
        <w:rPr>
          <w:rFonts w:ascii="Palatino" w:eastAsia="Times New Roman" w:hAnsi="Palatino" w:cs="Times New Roman"/>
          <w:lang w:val="en-US" w:eastAsia="en-GB"/>
        </w:rPr>
        <w:t>behavioral vignette on prison-systems that give people second chances</w:t>
      </w:r>
      <w:r w:rsidR="008D498F">
        <w:rPr>
          <w:rFonts w:ascii="Palatino" w:eastAsia="Times New Roman" w:hAnsi="Palatino" w:cs="Times New Roman"/>
          <w:lang w:val="en-US" w:eastAsia="en-GB"/>
        </w:rPr>
        <w:t xml:space="preserve">: </w:t>
      </w:r>
    </w:p>
    <w:p w14:paraId="64BE3C17" w14:textId="0CCAA638" w:rsidR="00917FA0" w:rsidRPr="00F12430" w:rsidRDefault="001727C7" w:rsidP="008D498F">
      <w:pPr>
        <w:pStyle w:val="ListParagraph"/>
        <w:numPr>
          <w:ilvl w:val="0"/>
          <w:numId w:val="19"/>
        </w:numPr>
        <w:spacing w:line="276" w:lineRule="auto"/>
        <w:jc w:val="both"/>
        <w:rPr>
          <w:rFonts w:ascii="Palatino" w:eastAsia="Times New Roman" w:hAnsi="Palatino" w:cs="Times New Roman"/>
          <w:i/>
          <w:iCs/>
          <w:lang w:eastAsia="en-GB"/>
        </w:rPr>
      </w:pPr>
      <w:r w:rsidRPr="008D498F">
        <w:rPr>
          <w:rFonts w:ascii="Palatino" w:eastAsia="Times New Roman" w:hAnsi="Palatino" w:cs="Times New Roman"/>
          <w:i/>
          <w:iCs/>
          <w:lang w:val="en-US" w:eastAsia="en-GB"/>
        </w:rPr>
        <w:t>My first reaction to this prison “Halden” is</w:t>
      </w:r>
      <w:r w:rsidR="008D498F">
        <w:rPr>
          <w:rFonts w:ascii="Palatino" w:eastAsia="Times New Roman" w:hAnsi="Palatino" w:cs="Times New Roman"/>
          <w:i/>
          <w:iCs/>
          <w:lang w:val="en-US" w:eastAsia="en-GB"/>
        </w:rPr>
        <w:t>:</w:t>
      </w:r>
      <w:r w:rsidRPr="008D498F">
        <w:rPr>
          <w:rFonts w:ascii="Palatino" w:eastAsia="Times New Roman" w:hAnsi="Palatino" w:cs="Times New Roman"/>
          <w:i/>
          <w:iCs/>
          <w:lang w:val="en-US" w:eastAsia="en-GB"/>
        </w:rPr>
        <w:t xml:space="preserve"> where is the justice? Where is the retribution?</w:t>
      </w:r>
      <w:r w:rsidR="008D498F" w:rsidRPr="008D498F">
        <w:rPr>
          <w:rFonts w:ascii="Palatino" w:eastAsia="Times New Roman" w:hAnsi="Palatino" w:cs="Times New Roman"/>
          <w:i/>
          <w:iCs/>
          <w:lang w:val="en-US" w:eastAsia="en-GB"/>
        </w:rPr>
        <w:t xml:space="preserve"> </w:t>
      </w:r>
      <w:r w:rsidR="005E31B1" w:rsidRPr="008D498F">
        <w:rPr>
          <w:rFonts w:ascii="Palatino" w:eastAsia="Times New Roman" w:hAnsi="Palatino" w:cs="Times New Roman"/>
          <w:i/>
          <w:iCs/>
          <w:lang w:val="en-US" w:eastAsia="en-GB"/>
        </w:rPr>
        <w:t xml:space="preserve">Yet, my second thought is different. </w:t>
      </w:r>
      <w:r w:rsidRPr="008D498F">
        <w:rPr>
          <w:rFonts w:ascii="Palatino" w:eastAsia="Times New Roman" w:hAnsi="Palatino" w:cs="Times New Roman"/>
          <w:i/>
          <w:iCs/>
          <w:lang w:val="en-US" w:eastAsia="en-GB"/>
        </w:rPr>
        <w:t>We have a saying in China</w:t>
      </w:r>
      <w:r w:rsidR="005E31B1" w:rsidRPr="008D498F">
        <w:rPr>
          <w:rFonts w:ascii="Palatino" w:eastAsia="Times New Roman" w:hAnsi="Palatino" w:cs="Times New Roman"/>
          <w:i/>
          <w:iCs/>
          <w:lang w:val="en-US" w:eastAsia="en-GB"/>
        </w:rPr>
        <w:t xml:space="preserve">: </w:t>
      </w:r>
      <w:r w:rsidRPr="008D498F">
        <w:rPr>
          <w:rFonts w:ascii="Palatino" w:eastAsia="Times New Roman" w:hAnsi="Palatino" w:cs="Times New Roman"/>
          <w:i/>
          <w:iCs/>
          <w:lang w:val="en-US" w:eastAsia="en-GB"/>
        </w:rPr>
        <w:t xml:space="preserve">sometimes you have to kill the chicken to scare of the monkeys. However, did the chicken </w:t>
      </w:r>
      <w:r w:rsidR="00917FA0" w:rsidRPr="008D498F">
        <w:rPr>
          <w:rFonts w:ascii="Palatino" w:eastAsia="Times New Roman" w:hAnsi="Palatino" w:cs="Times New Roman"/>
          <w:i/>
          <w:iCs/>
          <w:lang w:val="en-US" w:eastAsia="en-GB"/>
        </w:rPr>
        <w:t xml:space="preserve">truly </w:t>
      </w:r>
      <w:r w:rsidRPr="008D498F">
        <w:rPr>
          <w:rFonts w:ascii="Palatino" w:eastAsia="Times New Roman" w:hAnsi="Palatino" w:cs="Times New Roman"/>
          <w:i/>
          <w:iCs/>
          <w:lang w:val="en-US" w:eastAsia="en-GB"/>
        </w:rPr>
        <w:t xml:space="preserve">do anything that is worth killing? Do we </w:t>
      </w:r>
      <w:r w:rsidR="005E31B1" w:rsidRPr="008D498F">
        <w:rPr>
          <w:rFonts w:ascii="Palatino" w:eastAsia="Times New Roman" w:hAnsi="Palatino" w:cs="Times New Roman"/>
          <w:i/>
          <w:iCs/>
          <w:lang w:val="en-US" w:eastAsia="en-GB"/>
        </w:rPr>
        <w:t xml:space="preserve">choose to </w:t>
      </w:r>
      <w:r w:rsidRPr="008D498F">
        <w:rPr>
          <w:rFonts w:ascii="Palatino" w:eastAsia="Times New Roman" w:hAnsi="Palatino" w:cs="Times New Roman"/>
          <w:i/>
          <w:iCs/>
          <w:lang w:val="en-US" w:eastAsia="en-GB"/>
        </w:rPr>
        <w:t>give up on the individual</w:t>
      </w:r>
      <w:r w:rsidR="00917FA0" w:rsidRPr="008D498F">
        <w:rPr>
          <w:rFonts w:ascii="Palatino" w:eastAsia="Times New Roman" w:hAnsi="Palatino" w:cs="Times New Roman"/>
          <w:i/>
          <w:iCs/>
          <w:lang w:val="en-US" w:eastAsia="en-GB"/>
        </w:rPr>
        <w:t xml:space="preserve"> or do we try to change the way we </w:t>
      </w:r>
      <w:r w:rsidR="00B37C00">
        <w:rPr>
          <w:rFonts w:ascii="Palatino" w:eastAsia="Times New Roman" w:hAnsi="Palatino" w:cs="Times New Roman"/>
          <w:i/>
          <w:iCs/>
          <w:lang w:val="en-US" w:eastAsia="en-GB"/>
        </w:rPr>
        <w:t xml:space="preserve">see </w:t>
      </w:r>
      <w:r w:rsidR="00917FA0" w:rsidRPr="008D498F">
        <w:rPr>
          <w:rFonts w:ascii="Palatino" w:eastAsia="Times New Roman" w:hAnsi="Palatino" w:cs="Times New Roman"/>
          <w:i/>
          <w:iCs/>
          <w:lang w:val="en-US" w:eastAsia="en-GB"/>
        </w:rPr>
        <w:t xml:space="preserve">others? </w:t>
      </w:r>
    </w:p>
    <w:p w14:paraId="552785E8" w14:textId="7F6151E7" w:rsidR="00F12430" w:rsidRPr="00F12430" w:rsidRDefault="00F12430" w:rsidP="00F12430">
      <w:pPr>
        <w:pStyle w:val="ListParagraph"/>
        <w:numPr>
          <w:ilvl w:val="0"/>
          <w:numId w:val="21"/>
        </w:numPr>
        <w:spacing w:line="276" w:lineRule="auto"/>
        <w:jc w:val="both"/>
        <w:rPr>
          <w:rFonts w:ascii="Palatino" w:eastAsia="Times New Roman" w:hAnsi="Palatino" w:cs="Times New Roman"/>
          <w:lang w:eastAsia="en-GB"/>
        </w:rPr>
      </w:pPr>
      <w:r w:rsidRPr="00F12430">
        <w:rPr>
          <w:rFonts w:ascii="Palatino" w:eastAsia="Times New Roman" w:hAnsi="Palatino" w:cs="Times New Roman"/>
          <w:lang w:val="en-US" w:eastAsia="en-GB"/>
        </w:rPr>
        <w:t xml:space="preserve">Following the behavioral vignette on honesty: </w:t>
      </w:r>
    </w:p>
    <w:p w14:paraId="1A6CEC3C" w14:textId="632C764D" w:rsidR="00F12430" w:rsidRPr="00F12430" w:rsidRDefault="00F12430" w:rsidP="00F12430">
      <w:pPr>
        <w:pStyle w:val="ListParagraph"/>
        <w:numPr>
          <w:ilvl w:val="0"/>
          <w:numId w:val="20"/>
        </w:numPr>
        <w:spacing w:line="276" w:lineRule="auto"/>
        <w:jc w:val="both"/>
        <w:rPr>
          <w:rFonts w:ascii="Palatino" w:eastAsia="Times New Roman" w:hAnsi="Palatino" w:cs="Times New Roman"/>
          <w:i/>
          <w:iCs/>
          <w:lang w:eastAsia="en-GB"/>
        </w:rPr>
      </w:pPr>
      <w:r w:rsidRPr="00F12430">
        <w:rPr>
          <w:rFonts w:ascii="Palatino" w:eastAsia="Times New Roman" w:hAnsi="Palatino" w:cs="Times New Roman"/>
          <w:i/>
          <w:iCs/>
          <w:lang w:val="en-US" w:eastAsia="en-GB"/>
        </w:rPr>
        <w:t xml:space="preserve">If you do not study human psychology, if you do not think about human nature a lot, then, the predominant idea is that all people are selfish, and that most people will act in that way. </w:t>
      </w:r>
    </w:p>
    <w:p w14:paraId="109DFBAF" w14:textId="4FCD07A6" w:rsidR="005F7B34" w:rsidRDefault="005F7B34" w:rsidP="00917FA0">
      <w:pPr>
        <w:spacing w:line="276" w:lineRule="auto"/>
        <w:jc w:val="both"/>
        <w:rPr>
          <w:rFonts w:ascii="Palatino" w:eastAsia="Times New Roman" w:hAnsi="Palatino" w:cs="Times New Roman"/>
          <w:b/>
          <w:bCs/>
          <w:lang w:val="en-US" w:eastAsia="en-GB"/>
        </w:rPr>
      </w:pPr>
    </w:p>
    <w:p w14:paraId="3EC6D8FB" w14:textId="7494FB2D" w:rsidR="00FD6108" w:rsidRPr="00FD6108" w:rsidRDefault="00FD6108" w:rsidP="00917FA0">
      <w:pPr>
        <w:spacing w:line="276" w:lineRule="auto"/>
        <w:jc w:val="both"/>
        <w:rPr>
          <w:rFonts w:ascii="Palatino" w:eastAsia="Times New Roman" w:hAnsi="Palatino" w:cs="Times New Roman"/>
          <w:b/>
          <w:bCs/>
          <w:lang w:val="en-US" w:eastAsia="en-GB"/>
        </w:rPr>
      </w:pPr>
      <w:r w:rsidRPr="00FD6108">
        <w:rPr>
          <w:rFonts w:ascii="Palatino" w:eastAsia="Times New Roman" w:hAnsi="Palatino" w:cs="Times New Roman"/>
          <w:b/>
          <w:bCs/>
          <w:lang w:val="en-US" w:eastAsia="en-GB"/>
        </w:rPr>
        <w:t xml:space="preserve">Contribution of the project to IR and </w:t>
      </w:r>
      <w:r w:rsidR="00966BAE">
        <w:rPr>
          <w:rFonts w:ascii="Palatino" w:eastAsia="Times New Roman" w:hAnsi="Palatino" w:cs="Times New Roman"/>
          <w:b/>
          <w:bCs/>
          <w:lang w:val="en-US" w:eastAsia="en-GB"/>
        </w:rPr>
        <w:t>future plans</w:t>
      </w:r>
      <w:r w:rsidRPr="00FD6108">
        <w:rPr>
          <w:rFonts w:ascii="Palatino" w:eastAsia="Times New Roman" w:hAnsi="Palatino" w:cs="Times New Roman"/>
          <w:b/>
          <w:bCs/>
          <w:lang w:val="en-US" w:eastAsia="en-GB"/>
        </w:rPr>
        <w:t xml:space="preserve"> </w:t>
      </w:r>
    </w:p>
    <w:p w14:paraId="1E680782" w14:textId="13DE92C3" w:rsidR="00C15C3F" w:rsidRDefault="00C15C3F" w:rsidP="00924020">
      <w:pPr>
        <w:spacing w:line="276" w:lineRule="auto"/>
        <w:jc w:val="both"/>
        <w:rPr>
          <w:rFonts w:ascii="Palatino" w:hAnsi="Palatino" w:cs="TimesNewRomanPSMT"/>
          <w:lang w:val="en-US"/>
        </w:rPr>
      </w:pPr>
    </w:p>
    <w:p w14:paraId="3E0CB1E6" w14:textId="3888C36E" w:rsidR="00ED5664" w:rsidRDefault="00966BAE" w:rsidP="001727C7">
      <w:pPr>
        <w:spacing w:line="276" w:lineRule="auto"/>
        <w:jc w:val="both"/>
        <w:rPr>
          <w:rFonts w:ascii="Palatino" w:hAnsi="Palatino" w:cs="Palatino"/>
          <w:lang w:val="en-GB"/>
        </w:rPr>
      </w:pPr>
      <w:r>
        <w:rPr>
          <w:rFonts w:ascii="Palatino" w:hAnsi="Palatino" w:cs="Palatino"/>
          <w:noProof/>
          <w:lang w:val="en-GB"/>
        </w:rPr>
        <w:drawing>
          <wp:anchor distT="0" distB="0" distL="114300" distR="114300" simplePos="0" relativeHeight="251661312" behindDoc="0" locked="0" layoutInCell="1" allowOverlap="1" wp14:anchorId="220891B5" wp14:editId="5859EFFF">
            <wp:simplePos x="0" y="0"/>
            <wp:positionH relativeFrom="margin">
              <wp:posOffset>2170663</wp:posOffset>
            </wp:positionH>
            <wp:positionV relativeFrom="margin">
              <wp:posOffset>4899660</wp:posOffset>
            </wp:positionV>
            <wp:extent cx="4073525" cy="3054985"/>
            <wp:effectExtent l="0" t="0" r="3175" b="5715"/>
            <wp:wrapSquare wrapText="bothSides"/>
            <wp:docPr id="4" name="Picture 4" descr="A sign on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ign on a brick w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3525" cy="3054985"/>
                    </a:xfrm>
                    <a:prstGeom prst="rect">
                      <a:avLst/>
                    </a:prstGeom>
                  </pic:spPr>
                </pic:pic>
              </a:graphicData>
            </a:graphic>
            <wp14:sizeRelH relativeFrom="margin">
              <wp14:pctWidth>0</wp14:pctWidth>
            </wp14:sizeRelH>
            <wp14:sizeRelV relativeFrom="margin">
              <wp14:pctHeight>0</wp14:pctHeight>
            </wp14:sizeRelV>
          </wp:anchor>
        </w:drawing>
      </w:r>
      <w:r w:rsidR="00081840">
        <w:rPr>
          <w:rFonts w:ascii="Palatino" w:hAnsi="Palatino" w:cs="TimesNewRomanPSMT"/>
          <w:lang w:val="en-US"/>
        </w:rPr>
        <w:t>Over the last few months, I have seen and learned that</w:t>
      </w:r>
      <w:r w:rsidR="002F2F6E">
        <w:rPr>
          <w:rFonts w:ascii="Palatino" w:hAnsi="Palatino" w:cs="TimesNewRomanPSMT"/>
          <w:lang w:val="en-US"/>
        </w:rPr>
        <w:t xml:space="preserve">, although </w:t>
      </w:r>
      <w:r w:rsidR="000A7593">
        <w:rPr>
          <w:rFonts w:ascii="Palatino" w:hAnsi="Palatino" w:cs="TimesNewRomanPSMT"/>
          <w:lang w:val="en-US"/>
        </w:rPr>
        <w:t xml:space="preserve">most </w:t>
      </w:r>
      <w:r w:rsidR="002F2F6E">
        <w:rPr>
          <w:rFonts w:ascii="Palatino" w:hAnsi="Palatino" w:cs="TimesNewRomanPSMT"/>
          <w:lang w:val="en-US"/>
        </w:rPr>
        <w:t>people may not be fundamentally selfish actors, their beliefs do reveal them to be</w:t>
      </w:r>
      <w:r w:rsidR="002F2F6E" w:rsidRPr="002F2F6E">
        <w:rPr>
          <w:rFonts w:ascii="Palatino" w:hAnsi="Palatino" w:cs="TimesNewRomanPSMT"/>
          <w:lang w:val="en-US"/>
        </w:rPr>
        <w:t xml:space="preserve"> </w:t>
      </w:r>
      <w:r w:rsidR="002F2F6E" w:rsidRPr="002F2F6E">
        <w:rPr>
          <w:rFonts w:ascii="Palatino" w:hAnsi="Palatino" w:cs="Palatino"/>
          <w:lang w:val="en-GB"/>
        </w:rPr>
        <w:t>self-interest theorists</w:t>
      </w:r>
      <w:r w:rsidR="002F2F6E">
        <w:rPr>
          <w:rFonts w:ascii="Palatino" w:hAnsi="Palatino" w:cs="Palatino"/>
          <w:lang w:val="en-GB"/>
        </w:rPr>
        <w:t xml:space="preserve"> (Miller &amp; Ratner, 1988). </w:t>
      </w:r>
      <w:r w:rsidR="00EF5EBC">
        <w:rPr>
          <w:rFonts w:ascii="Palatino" w:hAnsi="Palatino" w:cs="Palatino"/>
          <w:lang w:val="en-GB"/>
        </w:rPr>
        <w:t>People and indeed</w:t>
      </w:r>
      <w:r>
        <w:rPr>
          <w:rFonts w:ascii="Palatino" w:hAnsi="Palatino" w:cs="Palatino"/>
          <w:lang w:val="en-GB"/>
        </w:rPr>
        <w:t xml:space="preserve"> </w:t>
      </w:r>
      <w:r w:rsidR="00924020">
        <w:rPr>
          <w:rFonts w:ascii="Palatino" w:hAnsi="Palatino" w:cs="Palatino"/>
          <w:lang w:val="en-GB"/>
        </w:rPr>
        <w:t xml:space="preserve">IR practitioners and politicians </w:t>
      </w:r>
      <w:r w:rsidR="002F2F6E">
        <w:rPr>
          <w:rFonts w:ascii="Palatino" w:hAnsi="Palatino" w:cs="Palatino"/>
          <w:lang w:val="en-GB"/>
        </w:rPr>
        <w:t xml:space="preserve">tend to perceive </w:t>
      </w:r>
      <w:r>
        <w:rPr>
          <w:rFonts w:ascii="Palatino" w:hAnsi="Palatino" w:cs="Palatino"/>
          <w:lang w:val="en-GB"/>
        </w:rPr>
        <w:t xml:space="preserve">human nature as </w:t>
      </w:r>
      <w:r w:rsidR="002F2F6E">
        <w:rPr>
          <w:rFonts w:ascii="Palatino" w:hAnsi="Palatino" w:cs="Palatino"/>
          <w:lang w:val="en-GB"/>
        </w:rPr>
        <w:t>primarily tribal, competitive, and selfish. Additionally, we seem to think that thi</w:t>
      </w:r>
      <w:r>
        <w:rPr>
          <w:rFonts w:ascii="Palatino" w:hAnsi="Palatino" w:cs="Palatino"/>
          <w:lang w:val="en-GB"/>
        </w:rPr>
        <w:t>s view is</w:t>
      </w:r>
      <w:r w:rsidR="002F2F6E">
        <w:rPr>
          <w:rFonts w:ascii="Palatino" w:hAnsi="Palatino" w:cs="Palatino"/>
          <w:lang w:val="en-GB"/>
        </w:rPr>
        <w:t xml:space="preserve"> “Realistic”, normative, and </w:t>
      </w:r>
      <w:r w:rsidR="00EF5EBC">
        <w:rPr>
          <w:rFonts w:ascii="Palatino" w:hAnsi="Palatino" w:cs="Palatino"/>
          <w:lang w:val="en-GB"/>
        </w:rPr>
        <w:t>only</w:t>
      </w:r>
      <w:r w:rsidR="002F2F6E">
        <w:rPr>
          <w:rFonts w:ascii="Palatino" w:hAnsi="Palatino" w:cs="Palatino"/>
          <w:lang w:val="en-GB"/>
        </w:rPr>
        <w:t xml:space="preserve"> natural, thereby </w:t>
      </w:r>
      <w:r w:rsidR="00924020">
        <w:rPr>
          <w:rFonts w:ascii="Palatino" w:hAnsi="Palatino" w:cs="Palatino"/>
          <w:lang w:val="en-GB"/>
        </w:rPr>
        <w:t>creating the circumstances which allow for the expression of precisely those traits assumed to be in our nature</w:t>
      </w:r>
      <w:r>
        <w:rPr>
          <w:rFonts w:ascii="Palatino" w:hAnsi="Palatino" w:cs="Palatino"/>
          <w:lang w:val="en-GB"/>
        </w:rPr>
        <w:t xml:space="preserve">. </w:t>
      </w:r>
    </w:p>
    <w:p w14:paraId="69BD5D83" w14:textId="11686F5B" w:rsidR="00966BAE" w:rsidRDefault="00966BAE" w:rsidP="001727C7">
      <w:pPr>
        <w:spacing w:line="276" w:lineRule="auto"/>
        <w:jc w:val="both"/>
        <w:rPr>
          <w:rFonts w:ascii="Palatino" w:hAnsi="Palatino" w:cs="Palatino"/>
          <w:lang w:val="en-GB"/>
        </w:rPr>
      </w:pPr>
    </w:p>
    <w:p w14:paraId="205A54A0" w14:textId="6A642132" w:rsidR="00460255" w:rsidRPr="00966BAE" w:rsidRDefault="000A7593" w:rsidP="001727C7">
      <w:pPr>
        <w:spacing w:line="276" w:lineRule="auto"/>
        <w:jc w:val="both"/>
        <w:rPr>
          <w:rFonts w:ascii="Palatino" w:hAnsi="Palatino" w:cs="TimesNewRomanPSMT"/>
          <w:lang w:val="en-GB"/>
        </w:rPr>
      </w:pPr>
      <w:r>
        <w:rPr>
          <w:rFonts w:ascii="Palatino" w:hAnsi="Palatino" w:cs="TimesNewRomanPSMT"/>
          <w:lang w:val="en-US"/>
        </w:rPr>
        <w:t>T</w:t>
      </w:r>
      <w:r w:rsidR="002F2F6E">
        <w:rPr>
          <w:rFonts w:ascii="Palatino" w:hAnsi="Palatino" w:cs="TimesNewRomanPSMT"/>
          <w:lang w:val="en-US"/>
        </w:rPr>
        <w:t>his is</w:t>
      </w:r>
      <w:r w:rsidR="00736685">
        <w:rPr>
          <w:rFonts w:ascii="Palatino" w:hAnsi="Palatino" w:cs="TimesNewRomanPSMT"/>
          <w:lang w:val="en-US"/>
        </w:rPr>
        <w:t xml:space="preserve"> </w:t>
      </w:r>
      <w:r>
        <w:rPr>
          <w:rFonts w:ascii="Palatino" w:hAnsi="Palatino" w:cs="TimesNewRomanPSMT"/>
          <w:lang w:val="en-US"/>
        </w:rPr>
        <w:t>a</w:t>
      </w:r>
      <w:r w:rsidR="002F2F6E">
        <w:rPr>
          <w:rFonts w:ascii="Palatino" w:hAnsi="Palatino" w:cs="TimesNewRomanPSMT"/>
          <w:lang w:val="en-US"/>
        </w:rPr>
        <w:t xml:space="preserve"> </w:t>
      </w:r>
      <w:r w:rsidR="00F60445">
        <w:rPr>
          <w:rFonts w:ascii="Palatino" w:hAnsi="Palatino" w:cs="TimesNewRomanPSMT"/>
          <w:lang w:val="en-US"/>
        </w:rPr>
        <w:t>choice</w:t>
      </w:r>
      <w:r w:rsidR="002F2F6E">
        <w:rPr>
          <w:rFonts w:ascii="Palatino" w:hAnsi="Palatino" w:cs="TimesNewRomanPSMT"/>
          <w:lang w:val="en-US"/>
        </w:rPr>
        <w:t xml:space="preserve">, and it is a choice </w:t>
      </w:r>
      <w:r>
        <w:rPr>
          <w:rFonts w:ascii="Palatino" w:hAnsi="Palatino" w:cs="TimesNewRomanPSMT"/>
          <w:lang w:val="en-US"/>
        </w:rPr>
        <w:t>we do not have to make</w:t>
      </w:r>
      <w:r w:rsidR="002F2F6E">
        <w:rPr>
          <w:rFonts w:ascii="Palatino" w:hAnsi="Palatino" w:cs="TimesNewRomanPSMT"/>
          <w:lang w:val="en-US"/>
        </w:rPr>
        <w:t xml:space="preserve">. </w:t>
      </w:r>
      <w:r w:rsidR="00924020">
        <w:rPr>
          <w:rFonts w:ascii="Palatino" w:hAnsi="Palatino" w:cs="TimesNewRomanPSMT"/>
          <w:lang w:val="en-US"/>
        </w:rPr>
        <w:t xml:space="preserve">Over the last decade, a progressive movement has risen with the </w:t>
      </w:r>
      <w:r w:rsidR="007F7B6C">
        <w:rPr>
          <w:rFonts w:ascii="Palatino" w:hAnsi="Palatino" w:cs="TimesNewRomanPSMT"/>
          <w:lang w:val="en-US"/>
        </w:rPr>
        <w:t>goal</w:t>
      </w:r>
      <w:r w:rsidR="00924020">
        <w:rPr>
          <w:rFonts w:ascii="Palatino" w:hAnsi="Palatino" w:cs="TimesNewRomanPSMT"/>
          <w:lang w:val="en-US"/>
        </w:rPr>
        <w:t xml:space="preserve"> to </w:t>
      </w:r>
      <w:r w:rsidR="00924020" w:rsidRPr="00C10222">
        <w:rPr>
          <w:rFonts w:ascii="Palatino" w:eastAsia="Times New Roman" w:hAnsi="Palatino" w:cs="Times New Roman"/>
          <w:lang w:val="en-US" w:eastAsia="en-GB"/>
        </w:rPr>
        <w:t>expand our definition of who we are and what we can be</w:t>
      </w:r>
      <w:r>
        <w:rPr>
          <w:rFonts w:ascii="Palatino" w:eastAsia="Times New Roman" w:hAnsi="Palatino" w:cs="Times New Roman"/>
          <w:lang w:val="en-US" w:eastAsia="en-GB"/>
        </w:rPr>
        <w:t xml:space="preserve">, and my aim is contribute to this movement. During my second year of the Masters, in my PhD, and later in my professional life, I will strive to stimulate a more hopeful view of human nature – and thereby, as a cognitive gateway, nurture a society in which cooperation, empathy and tolerance are seen as </w:t>
      </w:r>
      <w:r w:rsidR="007F7B6C">
        <w:rPr>
          <w:rFonts w:ascii="Palatino" w:eastAsia="Times New Roman" w:hAnsi="Palatino" w:cs="Times New Roman"/>
          <w:lang w:val="en-US" w:eastAsia="en-GB"/>
        </w:rPr>
        <w:t xml:space="preserve">truly </w:t>
      </w:r>
      <w:r>
        <w:rPr>
          <w:rFonts w:ascii="Palatino" w:eastAsia="Times New Roman" w:hAnsi="Palatino" w:cs="Times New Roman"/>
          <w:lang w:val="en-US" w:eastAsia="en-GB"/>
        </w:rPr>
        <w:t>“realistic”</w:t>
      </w:r>
      <w:r w:rsidR="00460255">
        <w:rPr>
          <w:rFonts w:ascii="Palatino" w:eastAsia="Times New Roman" w:hAnsi="Palatino" w:cs="Times New Roman"/>
          <w:lang w:val="en-US" w:eastAsia="en-GB"/>
        </w:rPr>
        <w:t xml:space="preserve">. </w:t>
      </w:r>
    </w:p>
    <w:p w14:paraId="23CC8ABB" w14:textId="77777777" w:rsidR="00770351" w:rsidRPr="00966BAE" w:rsidRDefault="00770351" w:rsidP="00966BAE">
      <w:pPr>
        <w:spacing w:line="276" w:lineRule="auto"/>
        <w:jc w:val="both"/>
        <w:rPr>
          <w:rFonts w:ascii="Times New Roman" w:eastAsia="Times New Roman" w:hAnsi="Times New Roman" w:cs="Times New Roman"/>
          <w:lang w:eastAsia="en-GB"/>
        </w:rPr>
      </w:pPr>
    </w:p>
    <w:p w14:paraId="00E3DA27" w14:textId="7A9AA112" w:rsidR="00174768" w:rsidRPr="006F147C" w:rsidRDefault="006F147C" w:rsidP="006F147C">
      <w:pPr>
        <w:spacing w:line="276" w:lineRule="auto"/>
        <w:jc w:val="both"/>
        <w:rPr>
          <w:rFonts w:ascii="Palatino" w:hAnsi="Palatino"/>
          <w:b/>
          <w:bCs/>
          <w:lang w:val="en-US"/>
        </w:rPr>
      </w:pPr>
      <w:r w:rsidRPr="006F147C">
        <w:rPr>
          <w:rFonts w:ascii="Palatino" w:hAnsi="Palatino"/>
          <w:b/>
          <w:bCs/>
          <w:lang w:val="en-US"/>
        </w:rPr>
        <w:t xml:space="preserve">Bibliography </w:t>
      </w:r>
    </w:p>
    <w:p w14:paraId="553CD684" w14:textId="7B32D7AF" w:rsidR="006F147C" w:rsidRPr="006F147C" w:rsidRDefault="006F147C" w:rsidP="006F147C">
      <w:pPr>
        <w:spacing w:line="276" w:lineRule="auto"/>
        <w:jc w:val="both"/>
        <w:rPr>
          <w:rFonts w:ascii="Palatino" w:hAnsi="Palatino"/>
          <w:i/>
          <w:iCs/>
          <w:lang w:val="en-US"/>
        </w:rPr>
      </w:pPr>
    </w:p>
    <w:p w14:paraId="4CED522E" w14:textId="26840E29" w:rsidR="002F2F6E" w:rsidRDefault="006F147C" w:rsidP="002F2F6E">
      <w:pPr>
        <w:spacing w:line="276" w:lineRule="auto"/>
        <w:jc w:val="both"/>
        <w:rPr>
          <w:rFonts w:ascii="Palatino" w:eastAsia="Times New Roman" w:hAnsi="Palatino" w:cs="Times New Roman"/>
          <w:lang w:eastAsia="en-GB"/>
        </w:rPr>
      </w:pPr>
      <w:r w:rsidRPr="006F147C">
        <w:rPr>
          <w:rFonts w:ascii="Palatino" w:eastAsia="Times New Roman" w:hAnsi="Palatino" w:cs="Times New Roman"/>
          <w:lang w:eastAsia="en-GB"/>
        </w:rPr>
        <w:t>Gat, A. (2000). The causes and origins of</w:t>
      </w:r>
      <w:r w:rsidR="00D37E2A">
        <w:rPr>
          <w:rFonts w:ascii="Palatino" w:eastAsia="Times New Roman" w:hAnsi="Palatino" w:cs="Times New Roman"/>
          <w:lang w:val="en-US" w:eastAsia="en-GB"/>
        </w:rPr>
        <w:t xml:space="preserve"> </w:t>
      </w:r>
      <w:r w:rsidRPr="006F147C">
        <w:rPr>
          <w:rFonts w:ascii="Palatino" w:eastAsia="Times New Roman" w:hAnsi="Palatino" w:cs="Times New Roman"/>
          <w:lang w:eastAsia="en-GB"/>
        </w:rPr>
        <w:t xml:space="preserve">"primitive warfare": Reply to Ferguson. </w:t>
      </w:r>
      <w:r w:rsidRPr="006F147C">
        <w:rPr>
          <w:rFonts w:ascii="Palatino" w:eastAsia="Times New Roman" w:hAnsi="Palatino" w:cs="Times New Roman"/>
          <w:lang w:eastAsia="en-GB"/>
        </w:rPr>
        <w:tab/>
      </w:r>
      <w:r w:rsidRPr="006F147C">
        <w:rPr>
          <w:rFonts w:ascii="Palatino" w:eastAsia="Times New Roman" w:hAnsi="Palatino" w:cs="Times New Roman"/>
          <w:i/>
          <w:iCs/>
          <w:lang w:eastAsia="en-GB"/>
        </w:rPr>
        <w:t>Anthropological quarterly</w:t>
      </w:r>
      <w:r w:rsidRPr="006F147C">
        <w:rPr>
          <w:rFonts w:ascii="Palatino" w:eastAsia="Times New Roman" w:hAnsi="Palatino" w:cs="Times New Roman"/>
          <w:lang w:eastAsia="en-GB"/>
        </w:rPr>
        <w:t xml:space="preserve">, </w:t>
      </w:r>
      <w:r w:rsidRPr="006F147C">
        <w:rPr>
          <w:rFonts w:ascii="Palatino" w:eastAsia="Times New Roman" w:hAnsi="Palatino" w:cs="Times New Roman"/>
          <w:i/>
          <w:iCs/>
          <w:lang w:eastAsia="en-GB"/>
        </w:rPr>
        <w:t>73</w:t>
      </w:r>
      <w:r w:rsidRPr="006F147C">
        <w:rPr>
          <w:rFonts w:ascii="Palatino" w:eastAsia="Times New Roman" w:hAnsi="Palatino" w:cs="Times New Roman"/>
          <w:lang w:eastAsia="en-GB"/>
        </w:rPr>
        <w:t>(3), 165-168.</w:t>
      </w:r>
      <w:r>
        <w:rPr>
          <w:rFonts w:ascii="Palatino" w:eastAsia="Times New Roman" w:hAnsi="Palatino" w:cs="Times New Roman"/>
          <w:lang w:eastAsia="en-GB"/>
        </w:rPr>
        <w:tab/>
      </w:r>
    </w:p>
    <w:p w14:paraId="5C29F890" w14:textId="0ACBCCDC" w:rsidR="002F2F6E" w:rsidRPr="006F147C" w:rsidRDefault="002F2F6E" w:rsidP="006F147C">
      <w:pPr>
        <w:spacing w:line="276" w:lineRule="auto"/>
        <w:jc w:val="both"/>
        <w:rPr>
          <w:rFonts w:ascii="Palatino" w:eastAsia="Times New Roman" w:hAnsi="Palatino" w:cs="Times New Roman"/>
          <w:lang w:eastAsia="en-GB"/>
        </w:rPr>
      </w:pPr>
      <w:r w:rsidRPr="002F2F6E">
        <w:rPr>
          <w:rFonts w:ascii="Palatino" w:hAnsi="Palatino"/>
        </w:rPr>
        <w:t xml:space="preserve">Miller, D. T., &amp; Ratner, R. K. (1998). The disparity between the actual and assumed </w:t>
      </w:r>
      <w:r>
        <w:rPr>
          <w:rFonts w:ascii="Palatino" w:hAnsi="Palatino"/>
        </w:rPr>
        <w:tab/>
      </w:r>
      <w:r w:rsidRPr="002F2F6E">
        <w:rPr>
          <w:rFonts w:ascii="Palatino" w:hAnsi="Palatino"/>
        </w:rPr>
        <w:t xml:space="preserve">power of self-interest. </w:t>
      </w:r>
      <w:r w:rsidRPr="002F2F6E">
        <w:rPr>
          <w:rFonts w:ascii="Palatino" w:hAnsi="Palatino"/>
          <w:i/>
          <w:iCs/>
        </w:rPr>
        <w:t>Journal of personality and social psychology</w:t>
      </w:r>
      <w:r w:rsidRPr="002F2F6E">
        <w:rPr>
          <w:rFonts w:ascii="Palatino" w:hAnsi="Palatino"/>
        </w:rPr>
        <w:t xml:space="preserve">, </w:t>
      </w:r>
      <w:r w:rsidRPr="002F2F6E">
        <w:rPr>
          <w:rFonts w:ascii="Palatino" w:hAnsi="Palatino"/>
          <w:i/>
          <w:iCs/>
        </w:rPr>
        <w:t>74</w:t>
      </w:r>
      <w:r w:rsidRPr="002F2F6E">
        <w:rPr>
          <w:rFonts w:ascii="Palatino" w:hAnsi="Palatino"/>
        </w:rPr>
        <w:t>(1), 53.</w:t>
      </w:r>
    </w:p>
    <w:p w14:paraId="34A55EC8" w14:textId="0AEB3D85" w:rsidR="006F147C" w:rsidRPr="006F147C" w:rsidRDefault="006F147C" w:rsidP="006F147C">
      <w:pPr>
        <w:spacing w:line="276" w:lineRule="auto"/>
        <w:jc w:val="both"/>
        <w:rPr>
          <w:rFonts w:ascii="Palatino" w:hAnsi="Palatino" w:cs="TimesNewRomanPSMT"/>
          <w:lang w:val="en-US"/>
        </w:rPr>
      </w:pPr>
      <w:r w:rsidRPr="006F147C">
        <w:rPr>
          <w:rFonts w:ascii="Palatino" w:hAnsi="Palatino" w:cs="TimesNewRomanPSMT"/>
        </w:rPr>
        <w:t xml:space="preserve">Rathbun, B. C. (2009). It takes all types: social psychology, trust, and the international </w:t>
      </w:r>
      <w:r>
        <w:rPr>
          <w:rFonts w:ascii="Palatino" w:hAnsi="Palatino" w:cs="TimesNewRomanPSMT"/>
        </w:rPr>
        <w:tab/>
      </w:r>
      <w:r w:rsidRPr="006F147C">
        <w:rPr>
          <w:rFonts w:ascii="Palatino" w:hAnsi="Palatino" w:cs="TimesNewRomanPSMT"/>
        </w:rPr>
        <w:t xml:space="preserve">relations paradigm in our minds. </w:t>
      </w:r>
      <w:r w:rsidRPr="006F147C">
        <w:rPr>
          <w:rFonts w:ascii="Palatino" w:hAnsi="Palatino"/>
          <w:i/>
          <w:iCs/>
        </w:rPr>
        <w:t>International Theory</w:t>
      </w:r>
      <w:r w:rsidRPr="006F147C">
        <w:rPr>
          <w:rFonts w:ascii="Palatino" w:hAnsi="Palatino" w:cs="TimesNewRomanPSMT"/>
        </w:rPr>
        <w:t xml:space="preserve">, </w:t>
      </w:r>
      <w:r w:rsidRPr="006F147C">
        <w:rPr>
          <w:rFonts w:ascii="Palatino" w:hAnsi="Palatino"/>
          <w:i/>
          <w:iCs/>
        </w:rPr>
        <w:t>1</w:t>
      </w:r>
      <w:r w:rsidRPr="006F147C">
        <w:rPr>
          <w:rFonts w:ascii="Palatino" w:hAnsi="Palatino" w:cs="TimesNewRomanPSMT"/>
        </w:rPr>
        <w:t>(3), 345-380</w:t>
      </w:r>
      <w:r>
        <w:rPr>
          <w:rFonts w:ascii="Palatino" w:hAnsi="Palatino" w:cs="TimesNewRomanPSMT"/>
          <w:lang w:val="en-US"/>
        </w:rPr>
        <w:t xml:space="preserve">.               </w:t>
      </w:r>
      <w:r w:rsidRPr="006F147C">
        <w:rPr>
          <w:rFonts w:ascii="Palatino" w:hAnsi="Palatino" w:cs="TimesNewRomanPSMT"/>
        </w:rPr>
        <w:t xml:space="preserve">Wendt, A. (1999). </w:t>
      </w:r>
      <w:r w:rsidRPr="006F147C">
        <w:rPr>
          <w:rFonts w:ascii="Palatino" w:hAnsi="Palatino"/>
          <w:i/>
          <w:iCs/>
        </w:rPr>
        <w:t>Social Theory of International Politics</w:t>
      </w:r>
      <w:r w:rsidRPr="006F147C">
        <w:rPr>
          <w:rFonts w:ascii="Palatino" w:hAnsi="Palatino" w:cs="TimesNewRomanPSMT"/>
        </w:rPr>
        <w:t xml:space="preserve">. New York: Cambridge </w:t>
      </w:r>
      <w:r>
        <w:rPr>
          <w:rFonts w:ascii="Palatino" w:hAnsi="Palatino" w:cs="TimesNewRomanPSMT"/>
        </w:rPr>
        <w:tab/>
      </w:r>
      <w:r w:rsidRPr="006F147C">
        <w:rPr>
          <w:rFonts w:ascii="Palatino" w:hAnsi="Palatino" w:cs="TimesNewRomanPSMT"/>
        </w:rPr>
        <w:t xml:space="preserve">University Press. </w:t>
      </w:r>
    </w:p>
    <w:p w14:paraId="661E13F8" w14:textId="77777777" w:rsidR="00A836AB" w:rsidRPr="00A836AB" w:rsidRDefault="00A836AB" w:rsidP="000A779E">
      <w:pPr>
        <w:spacing w:line="276" w:lineRule="auto"/>
        <w:jc w:val="both"/>
        <w:rPr>
          <w:rFonts w:ascii="Palatino" w:hAnsi="Palatino"/>
          <w:lang w:val="en-US"/>
        </w:rPr>
      </w:pPr>
    </w:p>
    <w:p w14:paraId="689193E4" w14:textId="106FA495" w:rsidR="007D0135" w:rsidRPr="007D0135" w:rsidRDefault="007D0135" w:rsidP="00780DBB">
      <w:pPr>
        <w:rPr>
          <w:rFonts w:ascii="Palatino" w:hAnsi="Palatino"/>
          <w:b/>
          <w:bCs/>
        </w:rPr>
      </w:pPr>
    </w:p>
    <w:sectPr w:rsidR="007D0135" w:rsidRPr="007D01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84DA" w14:textId="77777777" w:rsidR="009C6B5E" w:rsidRDefault="009C6B5E" w:rsidP="00D856C3">
      <w:r>
        <w:separator/>
      </w:r>
    </w:p>
  </w:endnote>
  <w:endnote w:type="continuationSeparator" w:id="0">
    <w:p w14:paraId="7EE5A9C4" w14:textId="77777777" w:rsidR="009C6B5E" w:rsidRDefault="009C6B5E" w:rsidP="00D8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46B4" w14:textId="77777777" w:rsidR="009C6B5E" w:rsidRDefault="009C6B5E" w:rsidP="00D856C3">
      <w:r>
        <w:separator/>
      </w:r>
    </w:p>
  </w:footnote>
  <w:footnote w:type="continuationSeparator" w:id="0">
    <w:p w14:paraId="7750D640" w14:textId="77777777" w:rsidR="009C6B5E" w:rsidRDefault="009C6B5E" w:rsidP="00D8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928"/>
    <w:multiLevelType w:val="hybridMultilevel"/>
    <w:tmpl w:val="85D244E0"/>
    <w:lvl w:ilvl="0" w:tplc="0413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FE01FA"/>
    <w:multiLevelType w:val="hybridMultilevel"/>
    <w:tmpl w:val="EC8670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B76E1"/>
    <w:multiLevelType w:val="hybridMultilevel"/>
    <w:tmpl w:val="5DA85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31BE8"/>
    <w:multiLevelType w:val="hybridMultilevel"/>
    <w:tmpl w:val="0386A402"/>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046DD"/>
    <w:multiLevelType w:val="hybridMultilevel"/>
    <w:tmpl w:val="878809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8441CDC"/>
    <w:multiLevelType w:val="hybridMultilevel"/>
    <w:tmpl w:val="A8124C2E"/>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185393"/>
    <w:multiLevelType w:val="hybridMultilevel"/>
    <w:tmpl w:val="13D66B70"/>
    <w:lvl w:ilvl="0" w:tplc="0413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B36F62"/>
    <w:multiLevelType w:val="hybridMultilevel"/>
    <w:tmpl w:val="B086B9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CD6C8E"/>
    <w:multiLevelType w:val="hybridMultilevel"/>
    <w:tmpl w:val="CA72ED5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82F08"/>
    <w:multiLevelType w:val="hybridMultilevel"/>
    <w:tmpl w:val="BF5CD036"/>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673BE9"/>
    <w:multiLevelType w:val="hybridMultilevel"/>
    <w:tmpl w:val="B59EDC46"/>
    <w:lvl w:ilvl="0" w:tplc="3E9AE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43C42"/>
    <w:multiLevelType w:val="multilevel"/>
    <w:tmpl w:val="E706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7606EA"/>
    <w:multiLevelType w:val="hybridMultilevel"/>
    <w:tmpl w:val="B9DEE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27717F"/>
    <w:multiLevelType w:val="hybridMultilevel"/>
    <w:tmpl w:val="22FC8CA8"/>
    <w:lvl w:ilvl="0" w:tplc="9CCCED5A">
      <w:start w:val="1"/>
      <w:numFmt w:val="bullet"/>
      <w:lvlText w:val="-"/>
      <w:lvlJc w:val="left"/>
      <w:pPr>
        <w:ind w:left="720" w:hanging="360"/>
      </w:pPr>
      <w:rPr>
        <w:rFonts w:ascii="Palatino" w:eastAsia="Times New Roman" w:hAnsi="Palatin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13E27"/>
    <w:multiLevelType w:val="hybridMultilevel"/>
    <w:tmpl w:val="56904C54"/>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C4C30"/>
    <w:multiLevelType w:val="hybridMultilevel"/>
    <w:tmpl w:val="F52E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F095B"/>
    <w:multiLevelType w:val="hybridMultilevel"/>
    <w:tmpl w:val="B58A090A"/>
    <w:lvl w:ilvl="0" w:tplc="6B8C6896">
      <w:start w:val="3"/>
      <w:numFmt w:val="bullet"/>
      <w:lvlText w:val="-"/>
      <w:lvlJc w:val="left"/>
      <w:pPr>
        <w:ind w:left="1080" w:hanging="360"/>
      </w:pPr>
      <w:rPr>
        <w:rFonts w:ascii="Palatino" w:eastAsia="Times New Roman" w:hAnsi="Palatino"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CF6475"/>
    <w:multiLevelType w:val="multilevel"/>
    <w:tmpl w:val="6DB2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223FB9"/>
    <w:multiLevelType w:val="hybridMultilevel"/>
    <w:tmpl w:val="9C78245A"/>
    <w:lvl w:ilvl="0" w:tplc="0413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8721E5F"/>
    <w:multiLevelType w:val="hybridMultilevel"/>
    <w:tmpl w:val="D5326A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D6DE5"/>
    <w:multiLevelType w:val="hybridMultilevel"/>
    <w:tmpl w:val="21F4F4C2"/>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9"/>
  </w:num>
  <w:num w:numId="4">
    <w:abstractNumId w:val="12"/>
  </w:num>
  <w:num w:numId="5">
    <w:abstractNumId w:val="0"/>
  </w:num>
  <w:num w:numId="6">
    <w:abstractNumId w:val="11"/>
  </w:num>
  <w:num w:numId="7">
    <w:abstractNumId w:val="17"/>
  </w:num>
  <w:num w:numId="8">
    <w:abstractNumId w:val="6"/>
  </w:num>
  <w:num w:numId="9">
    <w:abstractNumId w:val="4"/>
  </w:num>
  <w:num w:numId="10">
    <w:abstractNumId w:val="18"/>
  </w:num>
  <w:num w:numId="11">
    <w:abstractNumId w:val="3"/>
  </w:num>
  <w:num w:numId="12">
    <w:abstractNumId w:val="10"/>
  </w:num>
  <w:num w:numId="13">
    <w:abstractNumId w:val="14"/>
  </w:num>
  <w:num w:numId="14">
    <w:abstractNumId w:val="16"/>
  </w:num>
  <w:num w:numId="15">
    <w:abstractNumId w:val="8"/>
  </w:num>
  <w:num w:numId="16">
    <w:abstractNumId w:val="15"/>
  </w:num>
  <w:num w:numId="17">
    <w:abstractNumId w:val="20"/>
  </w:num>
  <w:num w:numId="18">
    <w:abstractNumId w:val="1"/>
  </w:num>
  <w:num w:numId="19">
    <w:abstractNumId w:val="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BB"/>
    <w:rsid w:val="00034B01"/>
    <w:rsid w:val="00081840"/>
    <w:rsid w:val="000A7593"/>
    <w:rsid w:val="000A779E"/>
    <w:rsid w:val="000C5081"/>
    <w:rsid w:val="0010141C"/>
    <w:rsid w:val="00137CC3"/>
    <w:rsid w:val="0016134B"/>
    <w:rsid w:val="001727C7"/>
    <w:rsid w:val="00174768"/>
    <w:rsid w:val="001C25E1"/>
    <w:rsid w:val="001C4FF9"/>
    <w:rsid w:val="001C70E8"/>
    <w:rsid w:val="001D2CBB"/>
    <w:rsid w:val="001E2691"/>
    <w:rsid w:val="0023474D"/>
    <w:rsid w:val="00255E45"/>
    <w:rsid w:val="002632A2"/>
    <w:rsid w:val="00297D4E"/>
    <w:rsid w:val="002E48B1"/>
    <w:rsid w:val="002F2F6E"/>
    <w:rsid w:val="003120C3"/>
    <w:rsid w:val="003D6ECD"/>
    <w:rsid w:val="003E761C"/>
    <w:rsid w:val="004443C2"/>
    <w:rsid w:val="00460255"/>
    <w:rsid w:val="00520A6C"/>
    <w:rsid w:val="005A7F2C"/>
    <w:rsid w:val="005E31B1"/>
    <w:rsid w:val="005F7B34"/>
    <w:rsid w:val="00604D10"/>
    <w:rsid w:val="00665F0B"/>
    <w:rsid w:val="00681477"/>
    <w:rsid w:val="006B3EFA"/>
    <w:rsid w:val="006F147C"/>
    <w:rsid w:val="00736685"/>
    <w:rsid w:val="0076211F"/>
    <w:rsid w:val="00770351"/>
    <w:rsid w:val="00780DBB"/>
    <w:rsid w:val="007D0135"/>
    <w:rsid w:val="007E3FB7"/>
    <w:rsid w:val="007F7B6C"/>
    <w:rsid w:val="00800CF1"/>
    <w:rsid w:val="00814E54"/>
    <w:rsid w:val="00821478"/>
    <w:rsid w:val="008A3DCB"/>
    <w:rsid w:val="008D498F"/>
    <w:rsid w:val="008E47A3"/>
    <w:rsid w:val="00917FA0"/>
    <w:rsid w:val="00924020"/>
    <w:rsid w:val="00924034"/>
    <w:rsid w:val="00966BAE"/>
    <w:rsid w:val="00985158"/>
    <w:rsid w:val="009C6B5E"/>
    <w:rsid w:val="009C7211"/>
    <w:rsid w:val="009F1838"/>
    <w:rsid w:val="00A26F0E"/>
    <w:rsid w:val="00A836AB"/>
    <w:rsid w:val="00A83FA1"/>
    <w:rsid w:val="00A91C2D"/>
    <w:rsid w:val="00AA5087"/>
    <w:rsid w:val="00AA52A5"/>
    <w:rsid w:val="00AB2E86"/>
    <w:rsid w:val="00B00C13"/>
    <w:rsid w:val="00B130E0"/>
    <w:rsid w:val="00B37C00"/>
    <w:rsid w:val="00BB024D"/>
    <w:rsid w:val="00C15C3F"/>
    <w:rsid w:val="00D21B0A"/>
    <w:rsid w:val="00D334A1"/>
    <w:rsid w:val="00D37E2A"/>
    <w:rsid w:val="00D6398C"/>
    <w:rsid w:val="00D856C3"/>
    <w:rsid w:val="00DB314F"/>
    <w:rsid w:val="00E012CC"/>
    <w:rsid w:val="00E70879"/>
    <w:rsid w:val="00ED5664"/>
    <w:rsid w:val="00EE47D4"/>
    <w:rsid w:val="00EF5EBC"/>
    <w:rsid w:val="00F12430"/>
    <w:rsid w:val="00F33B14"/>
    <w:rsid w:val="00F60445"/>
    <w:rsid w:val="00F60CE5"/>
    <w:rsid w:val="00F73F89"/>
    <w:rsid w:val="00FB6E8A"/>
    <w:rsid w:val="00FD6108"/>
    <w:rsid w:val="00FF3A54"/>
    <w:rsid w:val="00FF746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56EDA"/>
  <w15:chartTrackingRefBased/>
  <w15:docId w15:val="{A5221F51-4393-1343-BEC8-138BC2F7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D0135"/>
  </w:style>
  <w:style w:type="paragraph" w:styleId="ListParagraph">
    <w:name w:val="List Paragraph"/>
    <w:basedOn w:val="Normal"/>
    <w:uiPriority w:val="34"/>
    <w:qFormat/>
    <w:rsid w:val="00A836AB"/>
    <w:pPr>
      <w:ind w:left="720"/>
      <w:contextualSpacing/>
    </w:pPr>
  </w:style>
  <w:style w:type="paragraph" w:styleId="FootnoteText">
    <w:name w:val="footnote text"/>
    <w:basedOn w:val="Normal"/>
    <w:link w:val="FootnoteTextChar"/>
    <w:uiPriority w:val="99"/>
    <w:semiHidden/>
    <w:unhideWhenUsed/>
    <w:rsid w:val="00D856C3"/>
    <w:rPr>
      <w:sz w:val="20"/>
      <w:szCs w:val="20"/>
    </w:rPr>
  </w:style>
  <w:style w:type="character" w:customStyle="1" w:styleId="FootnoteTextChar">
    <w:name w:val="Footnote Text Char"/>
    <w:basedOn w:val="DefaultParagraphFont"/>
    <w:link w:val="FootnoteText"/>
    <w:uiPriority w:val="99"/>
    <w:semiHidden/>
    <w:rsid w:val="00D856C3"/>
    <w:rPr>
      <w:sz w:val="20"/>
      <w:szCs w:val="20"/>
    </w:rPr>
  </w:style>
  <w:style w:type="character" w:styleId="FootnoteReference">
    <w:name w:val="footnote reference"/>
    <w:basedOn w:val="DefaultParagraphFont"/>
    <w:uiPriority w:val="99"/>
    <w:semiHidden/>
    <w:unhideWhenUsed/>
    <w:rsid w:val="00D856C3"/>
    <w:rPr>
      <w:vertAlign w:val="superscript"/>
    </w:rPr>
  </w:style>
  <w:style w:type="paragraph" w:styleId="NormalWeb">
    <w:name w:val="Normal (Web)"/>
    <w:basedOn w:val="Normal"/>
    <w:uiPriority w:val="99"/>
    <w:semiHidden/>
    <w:unhideWhenUsed/>
    <w:rsid w:val="0077035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2070">
      <w:bodyDiv w:val="1"/>
      <w:marLeft w:val="0"/>
      <w:marRight w:val="0"/>
      <w:marTop w:val="0"/>
      <w:marBottom w:val="0"/>
      <w:divBdr>
        <w:top w:val="none" w:sz="0" w:space="0" w:color="auto"/>
        <w:left w:val="none" w:sz="0" w:space="0" w:color="auto"/>
        <w:bottom w:val="none" w:sz="0" w:space="0" w:color="auto"/>
        <w:right w:val="none" w:sz="0" w:space="0" w:color="auto"/>
      </w:divBdr>
    </w:div>
    <w:div w:id="356350936">
      <w:bodyDiv w:val="1"/>
      <w:marLeft w:val="0"/>
      <w:marRight w:val="0"/>
      <w:marTop w:val="0"/>
      <w:marBottom w:val="0"/>
      <w:divBdr>
        <w:top w:val="none" w:sz="0" w:space="0" w:color="auto"/>
        <w:left w:val="none" w:sz="0" w:space="0" w:color="auto"/>
        <w:bottom w:val="none" w:sz="0" w:space="0" w:color="auto"/>
        <w:right w:val="none" w:sz="0" w:space="0" w:color="auto"/>
      </w:divBdr>
    </w:div>
    <w:div w:id="445345363">
      <w:bodyDiv w:val="1"/>
      <w:marLeft w:val="0"/>
      <w:marRight w:val="0"/>
      <w:marTop w:val="0"/>
      <w:marBottom w:val="0"/>
      <w:divBdr>
        <w:top w:val="none" w:sz="0" w:space="0" w:color="auto"/>
        <w:left w:val="none" w:sz="0" w:space="0" w:color="auto"/>
        <w:bottom w:val="none" w:sz="0" w:space="0" w:color="auto"/>
        <w:right w:val="none" w:sz="0" w:space="0" w:color="auto"/>
      </w:divBdr>
      <w:divsChild>
        <w:div w:id="1007947417">
          <w:marLeft w:val="0"/>
          <w:marRight w:val="0"/>
          <w:marTop w:val="0"/>
          <w:marBottom w:val="0"/>
          <w:divBdr>
            <w:top w:val="none" w:sz="0" w:space="0" w:color="auto"/>
            <w:left w:val="none" w:sz="0" w:space="0" w:color="auto"/>
            <w:bottom w:val="none" w:sz="0" w:space="0" w:color="auto"/>
            <w:right w:val="none" w:sz="0" w:space="0" w:color="auto"/>
          </w:divBdr>
          <w:divsChild>
            <w:div w:id="368845040">
              <w:marLeft w:val="0"/>
              <w:marRight w:val="0"/>
              <w:marTop w:val="0"/>
              <w:marBottom w:val="0"/>
              <w:divBdr>
                <w:top w:val="none" w:sz="0" w:space="0" w:color="auto"/>
                <w:left w:val="none" w:sz="0" w:space="0" w:color="auto"/>
                <w:bottom w:val="none" w:sz="0" w:space="0" w:color="auto"/>
                <w:right w:val="none" w:sz="0" w:space="0" w:color="auto"/>
              </w:divBdr>
              <w:divsChild>
                <w:div w:id="12239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2698">
      <w:bodyDiv w:val="1"/>
      <w:marLeft w:val="0"/>
      <w:marRight w:val="0"/>
      <w:marTop w:val="0"/>
      <w:marBottom w:val="0"/>
      <w:divBdr>
        <w:top w:val="none" w:sz="0" w:space="0" w:color="auto"/>
        <w:left w:val="none" w:sz="0" w:space="0" w:color="auto"/>
        <w:bottom w:val="none" w:sz="0" w:space="0" w:color="auto"/>
        <w:right w:val="none" w:sz="0" w:space="0" w:color="auto"/>
      </w:divBdr>
      <w:divsChild>
        <w:div w:id="590048358">
          <w:marLeft w:val="0"/>
          <w:marRight w:val="0"/>
          <w:marTop w:val="0"/>
          <w:marBottom w:val="0"/>
          <w:divBdr>
            <w:top w:val="none" w:sz="0" w:space="0" w:color="auto"/>
            <w:left w:val="none" w:sz="0" w:space="0" w:color="auto"/>
            <w:bottom w:val="none" w:sz="0" w:space="0" w:color="auto"/>
            <w:right w:val="none" w:sz="0" w:space="0" w:color="auto"/>
          </w:divBdr>
        </w:div>
      </w:divsChild>
    </w:div>
    <w:div w:id="668364593">
      <w:bodyDiv w:val="1"/>
      <w:marLeft w:val="0"/>
      <w:marRight w:val="0"/>
      <w:marTop w:val="0"/>
      <w:marBottom w:val="0"/>
      <w:divBdr>
        <w:top w:val="none" w:sz="0" w:space="0" w:color="auto"/>
        <w:left w:val="none" w:sz="0" w:space="0" w:color="auto"/>
        <w:bottom w:val="none" w:sz="0" w:space="0" w:color="auto"/>
        <w:right w:val="none" w:sz="0" w:space="0" w:color="auto"/>
      </w:divBdr>
      <w:divsChild>
        <w:div w:id="1691254220">
          <w:marLeft w:val="0"/>
          <w:marRight w:val="0"/>
          <w:marTop w:val="0"/>
          <w:marBottom w:val="0"/>
          <w:divBdr>
            <w:top w:val="none" w:sz="0" w:space="0" w:color="auto"/>
            <w:left w:val="none" w:sz="0" w:space="0" w:color="auto"/>
            <w:bottom w:val="none" w:sz="0" w:space="0" w:color="auto"/>
            <w:right w:val="none" w:sz="0" w:space="0" w:color="auto"/>
          </w:divBdr>
          <w:divsChild>
            <w:div w:id="1878397012">
              <w:marLeft w:val="0"/>
              <w:marRight w:val="0"/>
              <w:marTop w:val="0"/>
              <w:marBottom w:val="0"/>
              <w:divBdr>
                <w:top w:val="none" w:sz="0" w:space="0" w:color="auto"/>
                <w:left w:val="none" w:sz="0" w:space="0" w:color="auto"/>
                <w:bottom w:val="none" w:sz="0" w:space="0" w:color="auto"/>
                <w:right w:val="none" w:sz="0" w:space="0" w:color="auto"/>
              </w:divBdr>
              <w:divsChild>
                <w:div w:id="15328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0431">
      <w:bodyDiv w:val="1"/>
      <w:marLeft w:val="0"/>
      <w:marRight w:val="0"/>
      <w:marTop w:val="0"/>
      <w:marBottom w:val="0"/>
      <w:divBdr>
        <w:top w:val="none" w:sz="0" w:space="0" w:color="auto"/>
        <w:left w:val="none" w:sz="0" w:space="0" w:color="auto"/>
        <w:bottom w:val="none" w:sz="0" w:space="0" w:color="auto"/>
        <w:right w:val="none" w:sz="0" w:space="0" w:color="auto"/>
      </w:divBdr>
    </w:div>
    <w:div w:id="1064182290">
      <w:bodyDiv w:val="1"/>
      <w:marLeft w:val="0"/>
      <w:marRight w:val="0"/>
      <w:marTop w:val="0"/>
      <w:marBottom w:val="0"/>
      <w:divBdr>
        <w:top w:val="none" w:sz="0" w:space="0" w:color="auto"/>
        <w:left w:val="none" w:sz="0" w:space="0" w:color="auto"/>
        <w:bottom w:val="none" w:sz="0" w:space="0" w:color="auto"/>
        <w:right w:val="none" w:sz="0" w:space="0" w:color="auto"/>
      </w:divBdr>
      <w:divsChild>
        <w:div w:id="1479301505">
          <w:marLeft w:val="0"/>
          <w:marRight w:val="0"/>
          <w:marTop w:val="0"/>
          <w:marBottom w:val="0"/>
          <w:divBdr>
            <w:top w:val="none" w:sz="0" w:space="0" w:color="auto"/>
            <w:left w:val="none" w:sz="0" w:space="0" w:color="auto"/>
            <w:bottom w:val="none" w:sz="0" w:space="0" w:color="auto"/>
            <w:right w:val="none" w:sz="0" w:space="0" w:color="auto"/>
          </w:divBdr>
          <w:divsChild>
            <w:div w:id="1210461553">
              <w:marLeft w:val="0"/>
              <w:marRight w:val="0"/>
              <w:marTop w:val="0"/>
              <w:marBottom w:val="0"/>
              <w:divBdr>
                <w:top w:val="none" w:sz="0" w:space="0" w:color="auto"/>
                <w:left w:val="none" w:sz="0" w:space="0" w:color="auto"/>
                <w:bottom w:val="none" w:sz="0" w:space="0" w:color="auto"/>
                <w:right w:val="none" w:sz="0" w:space="0" w:color="auto"/>
              </w:divBdr>
              <w:divsChild>
                <w:div w:id="1440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8600">
      <w:bodyDiv w:val="1"/>
      <w:marLeft w:val="0"/>
      <w:marRight w:val="0"/>
      <w:marTop w:val="0"/>
      <w:marBottom w:val="0"/>
      <w:divBdr>
        <w:top w:val="none" w:sz="0" w:space="0" w:color="auto"/>
        <w:left w:val="none" w:sz="0" w:space="0" w:color="auto"/>
        <w:bottom w:val="none" w:sz="0" w:space="0" w:color="auto"/>
        <w:right w:val="none" w:sz="0" w:space="0" w:color="auto"/>
      </w:divBdr>
    </w:div>
    <w:div w:id="1657421277">
      <w:bodyDiv w:val="1"/>
      <w:marLeft w:val="0"/>
      <w:marRight w:val="0"/>
      <w:marTop w:val="0"/>
      <w:marBottom w:val="0"/>
      <w:divBdr>
        <w:top w:val="none" w:sz="0" w:space="0" w:color="auto"/>
        <w:left w:val="none" w:sz="0" w:space="0" w:color="auto"/>
        <w:bottom w:val="none" w:sz="0" w:space="0" w:color="auto"/>
        <w:right w:val="none" w:sz="0" w:space="0" w:color="auto"/>
      </w:divBdr>
    </w:div>
    <w:div w:id="2015258048">
      <w:bodyDiv w:val="1"/>
      <w:marLeft w:val="0"/>
      <w:marRight w:val="0"/>
      <w:marTop w:val="0"/>
      <w:marBottom w:val="0"/>
      <w:divBdr>
        <w:top w:val="none" w:sz="0" w:space="0" w:color="auto"/>
        <w:left w:val="none" w:sz="0" w:space="0" w:color="auto"/>
        <w:bottom w:val="none" w:sz="0" w:space="0" w:color="auto"/>
        <w:right w:val="none" w:sz="0" w:space="0" w:color="auto"/>
      </w:divBdr>
      <w:divsChild>
        <w:div w:id="536282849">
          <w:marLeft w:val="0"/>
          <w:marRight w:val="0"/>
          <w:marTop w:val="0"/>
          <w:marBottom w:val="0"/>
          <w:divBdr>
            <w:top w:val="none" w:sz="0" w:space="0" w:color="auto"/>
            <w:left w:val="none" w:sz="0" w:space="0" w:color="auto"/>
            <w:bottom w:val="none" w:sz="0" w:space="0" w:color="auto"/>
            <w:right w:val="none" w:sz="0" w:space="0" w:color="auto"/>
          </w:divBdr>
          <w:divsChild>
            <w:div w:id="2067025332">
              <w:marLeft w:val="0"/>
              <w:marRight w:val="0"/>
              <w:marTop w:val="0"/>
              <w:marBottom w:val="0"/>
              <w:divBdr>
                <w:top w:val="none" w:sz="0" w:space="0" w:color="auto"/>
                <w:left w:val="none" w:sz="0" w:space="0" w:color="auto"/>
                <w:bottom w:val="none" w:sz="0" w:space="0" w:color="auto"/>
                <w:right w:val="none" w:sz="0" w:space="0" w:color="auto"/>
              </w:divBdr>
              <w:divsChild>
                <w:div w:id="4066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7444">
      <w:bodyDiv w:val="1"/>
      <w:marLeft w:val="0"/>
      <w:marRight w:val="0"/>
      <w:marTop w:val="0"/>
      <w:marBottom w:val="0"/>
      <w:divBdr>
        <w:top w:val="none" w:sz="0" w:space="0" w:color="auto"/>
        <w:left w:val="none" w:sz="0" w:space="0" w:color="auto"/>
        <w:bottom w:val="none" w:sz="0" w:space="0" w:color="auto"/>
        <w:right w:val="none" w:sz="0" w:space="0" w:color="auto"/>
      </w:divBdr>
      <w:divsChild>
        <w:div w:id="459618261">
          <w:marLeft w:val="0"/>
          <w:marRight w:val="0"/>
          <w:marTop w:val="0"/>
          <w:marBottom w:val="0"/>
          <w:divBdr>
            <w:top w:val="none" w:sz="0" w:space="0" w:color="auto"/>
            <w:left w:val="none" w:sz="0" w:space="0" w:color="auto"/>
            <w:bottom w:val="none" w:sz="0" w:space="0" w:color="auto"/>
            <w:right w:val="none" w:sz="0" w:space="0" w:color="auto"/>
          </w:divBdr>
          <w:divsChild>
            <w:div w:id="1494881329">
              <w:marLeft w:val="0"/>
              <w:marRight w:val="0"/>
              <w:marTop w:val="0"/>
              <w:marBottom w:val="0"/>
              <w:divBdr>
                <w:top w:val="none" w:sz="0" w:space="0" w:color="auto"/>
                <w:left w:val="none" w:sz="0" w:space="0" w:color="auto"/>
                <w:bottom w:val="none" w:sz="0" w:space="0" w:color="auto"/>
                <w:right w:val="none" w:sz="0" w:space="0" w:color="auto"/>
              </w:divBdr>
              <w:divsChild>
                <w:div w:id="990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724">
      <w:bodyDiv w:val="1"/>
      <w:marLeft w:val="0"/>
      <w:marRight w:val="0"/>
      <w:marTop w:val="0"/>
      <w:marBottom w:val="0"/>
      <w:divBdr>
        <w:top w:val="none" w:sz="0" w:space="0" w:color="auto"/>
        <w:left w:val="none" w:sz="0" w:space="0" w:color="auto"/>
        <w:bottom w:val="none" w:sz="0" w:space="0" w:color="auto"/>
        <w:right w:val="none" w:sz="0" w:space="0" w:color="auto"/>
      </w:divBdr>
      <w:divsChild>
        <w:div w:id="648822264">
          <w:marLeft w:val="0"/>
          <w:marRight w:val="0"/>
          <w:marTop w:val="0"/>
          <w:marBottom w:val="0"/>
          <w:divBdr>
            <w:top w:val="none" w:sz="0" w:space="0" w:color="auto"/>
            <w:left w:val="none" w:sz="0" w:space="0" w:color="auto"/>
            <w:bottom w:val="none" w:sz="0" w:space="0" w:color="auto"/>
            <w:right w:val="none" w:sz="0" w:space="0" w:color="auto"/>
          </w:divBdr>
          <w:divsChild>
            <w:div w:id="97872024">
              <w:marLeft w:val="0"/>
              <w:marRight w:val="0"/>
              <w:marTop w:val="0"/>
              <w:marBottom w:val="0"/>
              <w:divBdr>
                <w:top w:val="none" w:sz="0" w:space="0" w:color="auto"/>
                <w:left w:val="none" w:sz="0" w:space="0" w:color="auto"/>
                <w:bottom w:val="none" w:sz="0" w:space="0" w:color="auto"/>
                <w:right w:val="none" w:sz="0" w:space="0" w:color="auto"/>
              </w:divBdr>
              <w:divsChild>
                <w:div w:id="368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5207">
      <w:bodyDiv w:val="1"/>
      <w:marLeft w:val="0"/>
      <w:marRight w:val="0"/>
      <w:marTop w:val="0"/>
      <w:marBottom w:val="0"/>
      <w:divBdr>
        <w:top w:val="none" w:sz="0" w:space="0" w:color="auto"/>
        <w:left w:val="none" w:sz="0" w:space="0" w:color="auto"/>
        <w:bottom w:val="none" w:sz="0" w:space="0" w:color="auto"/>
        <w:right w:val="none" w:sz="0" w:space="0" w:color="auto"/>
      </w:divBdr>
      <w:divsChild>
        <w:div w:id="1814525016">
          <w:marLeft w:val="0"/>
          <w:marRight w:val="0"/>
          <w:marTop w:val="0"/>
          <w:marBottom w:val="0"/>
          <w:divBdr>
            <w:top w:val="none" w:sz="0" w:space="0" w:color="auto"/>
            <w:left w:val="none" w:sz="0" w:space="0" w:color="auto"/>
            <w:bottom w:val="none" w:sz="0" w:space="0" w:color="auto"/>
            <w:right w:val="none" w:sz="0" w:space="0" w:color="auto"/>
          </w:divBdr>
          <w:divsChild>
            <w:div w:id="500895768">
              <w:marLeft w:val="0"/>
              <w:marRight w:val="0"/>
              <w:marTop w:val="0"/>
              <w:marBottom w:val="0"/>
              <w:divBdr>
                <w:top w:val="none" w:sz="0" w:space="0" w:color="auto"/>
                <w:left w:val="none" w:sz="0" w:space="0" w:color="auto"/>
                <w:bottom w:val="none" w:sz="0" w:space="0" w:color="auto"/>
                <w:right w:val="none" w:sz="0" w:space="0" w:color="auto"/>
              </w:divBdr>
              <w:divsChild>
                <w:div w:id="11839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D56F-9E3D-8042-87EF-2B23BC05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henrik.propper@student.uva.nl</dc:creator>
  <cp:keywords/>
  <dc:description/>
  <cp:lastModifiedBy>henrik.propper@student.uva.nl</cp:lastModifiedBy>
  <cp:revision>12</cp:revision>
  <dcterms:created xsi:type="dcterms:W3CDTF">2022-07-14T13:56:00Z</dcterms:created>
  <dcterms:modified xsi:type="dcterms:W3CDTF">2022-07-15T14:29:00Z</dcterms:modified>
</cp:coreProperties>
</file>